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6BF33" w14:textId="63E399B2" w:rsidR="00210D4B" w:rsidRDefault="00336649" w:rsidP="00336649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введении уголовной ответственности за нарушение требований при заключении договоров мобильной связи</w:t>
      </w:r>
    </w:p>
    <w:p w14:paraId="7712C6FA" w14:textId="77777777" w:rsidR="00336649" w:rsidRDefault="00336649" w:rsidP="003366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06A7A4" w14:textId="274260CD" w:rsidR="00336649" w:rsidRDefault="00336649" w:rsidP="003366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6649">
        <w:rPr>
          <w:rFonts w:ascii="Times New Roman" w:hAnsi="Times New Roman" w:cs="Times New Roman"/>
          <w:sz w:val="28"/>
          <w:szCs w:val="28"/>
        </w:rPr>
        <w:t>Федеральным законом от 26.07.2026 № 251-ФЗ  Уголовный кодекс Р</w:t>
      </w:r>
      <w:r>
        <w:rPr>
          <w:rFonts w:ascii="Times New Roman" w:hAnsi="Times New Roman" w:cs="Times New Roman"/>
          <w:sz w:val="28"/>
          <w:szCs w:val="28"/>
        </w:rPr>
        <w:t xml:space="preserve">оссийской Федерации дополнен статьей 274.6, устанавливающей уголовную ответственность за </w:t>
      </w:r>
      <w:r w:rsidRPr="00336649">
        <w:rPr>
          <w:rFonts w:ascii="Times New Roman" w:hAnsi="Times New Roman" w:cs="Times New Roman"/>
          <w:sz w:val="28"/>
          <w:szCs w:val="28"/>
        </w:rPr>
        <w:t>заключение договора об оказании услуг подвижной радиотелефонной связи с иностранным гражданином или лицом без гражданства с нарушением требований законодательства Российской Федерации о включении в такой договор сведений об идентификаторе пользовательского оборудования (оконечного оборудования), в котором будет использоваться идентификационный модуль, либо включение в такой договор заведомо недостоверных сведений об идентификаторе пользовательского оборудования (оконечного оборудования), в котором будет использоваться идентификационный модуль.</w:t>
      </w:r>
    </w:p>
    <w:p w14:paraId="61016D7F" w14:textId="257B60C8" w:rsidR="00336649" w:rsidRDefault="00336649" w:rsidP="003366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Уголовная ответственность по указанной статье наступает </w:t>
      </w:r>
      <w:r w:rsidRPr="00336649">
        <w:rPr>
          <w:rFonts w:ascii="Times New Roman" w:hAnsi="Times New Roman" w:cs="Times New Roman"/>
          <w:sz w:val="28"/>
          <w:szCs w:val="28"/>
        </w:rPr>
        <w:t>после привлечения</w:t>
      </w:r>
      <w:r>
        <w:rPr>
          <w:rFonts w:ascii="Times New Roman" w:hAnsi="Times New Roman" w:cs="Times New Roman"/>
          <w:sz w:val="28"/>
          <w:szCs w:val="28"/>
        </w:rPr>
        <w:t xml:space="preserve"> лица</w:t>
      </w:r>
      <w:r w:rsidRPr="00336649">
        <w:rPr>
          <w:rFonts w:ascii="Times New Roman" w:hAnsi="Times New Roman" w:cs="Times New Roman"/>
          <w:sz w:val="28"/>
          <w:szCs w:val="28"/>
        </w:rPr>
        <w:t xml:space="preserve"> к административной ответственности за аналогичное деяние два раза в течение одного года или имеющим судимость за совершение преступления, предусмотренного настоящей статьей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9651FA" w14:textId="4A1ECA1F" w:rsidR="00336649" w:rsidRDefault="00336649" w:rsidP="003366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совершение данного преступления предусмотрены различные виды наказания, наиболее строгое из которых – лишение свободы на срок до одного года.</w:t>
      </w:r>
    </w:p>
    <w:p w14:paraId="2B698192" w14:textId="77777777" w:rsidR="00336649" w:rsidRDefault="00336649" w:rsidP="0033664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A75C05" w14:textId="605DB747" w:rsidR="00336649" w:rsidRPr="00336649" w:rsidRDefault="00336649" w:rsidP="00336649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36649">
        <w:rPr>
          <w:rFonts w:ascii="Times New Roman" w:hAnsi="Times New Roman" w:cs="Times New Roman"/>
          <w:i/>
          <w:iCs/>
          <w:sz w:val="28"/>
          <w:szCs w:val="28"/>
        </w:rPr>
        <w:t>Прокуратура Александровского района</w:t>
      </w:r>
    </w:p>
    <w:p w14:paraId="54AB70D6" w14:textId="1C34BB80" w:rsidR="00336649" w:rsidRPr="00336649" w:rsidRDefault="00336649" w:rsidP="00336649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36649">
        <w:rPr>
          <w:rFonts w:ascii="Times New Roman" w:hAnsi="Times New Roman" w:cs="Times New Roman"/>
          <w:i/>
          <w:iCs/>
          <w:sz w:val="28"/>
          <w:szCs w:val="28"/>
        </w:rPr>
        <w:t>06.08.2026</w:t>
      </w:r>
    </w:p>
    <w:p w14:paraId="0A0A5632" w14:textId="77777777" w:rsidR="00336649" w:rsidRPr="00210D4B" w:rsidRDefault="00336649" w:rsidP="00210D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36649" w:rsidRPr="00210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5D"/>
    <w:rsid w:val="00085B89"/>
    <w:rsid w:val="00210D4B"/>
    <w:rsid w:val="002E2E53"/>
    <w:rsid w:val="00336649"/>
    <w:rsid w:val="005751E6"/>
    <w:rsid w:val="006A4536"/>
    <w:rsid w:val="00E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12CB8"/>
  <w15:chartTrackingRefBased/>
  <w15:docId w15:val="{A6B4D088-495E-4546-8BF5-17C2D769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E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E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E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E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E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E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E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E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E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E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Крючкова Светлана Юрьевна</dc:creator>
  <cp:keywords/>
  <dc:description/>
  <cp:lastModifiedBy>Крючкова Светлана Юрьевна</cp:lastModifiedBy>
  <cp:revision>2</cp:revision>
  <dcterms:created xsi:type="dcterms:W3CDTF">2026-08-20T08:59:00Z</dcterms:created>
  <dcterms:modified xsi:type="dcterms:W3CDTF">2026-08-20T08:59:00Z</dcterms:modified>
</cp:coreProperties>
</file>