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приняты меры для устранения нарушений законодательства о защите прав инвалидов</w:t>
      </w:r>
    </w:p>
    <w:p w14:paraId="03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4000000">
      <w:pPr>
        <w:widowControl w:val="1"/>
        <w:spacing w:after="0"/>
        <w:ind w:firstLine="709"/>
        <w:jc w:val="both"/>
        <w:rPr>
          <w:sz w:val="28"/>
        </w:rPr>
      </w:pPr>
    </w:p>
    <w:p w14:paraId="05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>Прокуратурой района в р</w:t>
      </w:r>
      <w:r>
        <w:rPr>
          <w:sz w:val="28"/>
        </w:rPr>
        <w:t>а</w:t>
      </w:r>
      <w:r>
        <w:rPr>
          <w:sz w:val="28"/>
        </w:rPr>
        <w:t xml:space="preserve">мках </w:t>
      </w:r>
      <w:r>
        <w:rPr>
          <w:sz w:val="28"/>
        </w:rPr>
        <w:t xml:space="preserve">осуществления </w:t>
      </w:r>
      <w:r>
        <w:rPr>
          <w:sz w:val="28"/>
        </w:rPr>
        <w:t>надзорной деятельности за соблюдением требований законодательства о занятости населения и в сфере исполнения законодательства о квотировании рабочих мест для приема на работу инвалидов</w:t>
      </w:r>
      <w:r>
        <w:rPr>
          <w:sz w:val="28"/>
        </w:rPr>
        <w:t>,</w:t>
      </w:r>
      <w:r>
        <w:rPr>
          <w:sz w:val="28"/>
        </w:rPr>
        <w:t xml:space="preserve"> проведенным мониторингом исполнения обязательных требований законодательства</w:t>
      </w:r>
      <w:r>
        <w:rPr>
          <w:sz w:val="28"/>
        </w:rPr>
        <w:t>,</w:t>
      </w:r>
      <w:r>
        <w:rPr>
          <w:sz w:val="28"/>
        </w:rPr>
        <w:t xml:space="preserve"> выявлены нарушения в действиях муниципального учреждения </w:t>
      </w:r>
      <w:r>
        <w:rPr>
          <w:sz w:val="28"/>
        </w:rPr>
        <w:t>по указанным вопросам.</w:t>
      </w:r>
    </w:p>
    <w:p w14:paraId="06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>Согласно ст. 2 Федерального закона от 24.11.1995 № 181-ФЗ «О социальной защите инвалидов в Российской Федерации» (далее – ФЗ № 181) социальная защита инвалидов - система гарантированных государством экономических, правовых мер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возможностей участия в жизни общества.</w:t>
      </w:r>
    </w:p>
    <w:p w14:paraId="07000000">
      <w:pPr>
        <w:widowControl w:val="1"/>
        <w:spacing w:after="0" w:before="0"/>
        <w:ind w:firstLine="709" w:left="0" w:right="0"/>
        <w:jc w:val="both"/>
        <w:rPr>
          <w:b w:val="0"/>
          <w:color w:val="000000"/>
          <w:sz w:val="28"/>
          <w:u w:val="none"/>
        </w:rPr>
      </w:pPr>
      <w:r>
        <w:rPr>
          <w:b w:val="0"/>
          <w:color w:val="000000"/>
          <w:sz w:val="28"/>
          <w:u w:val="none"/>
        </w:rPr>
        <w:t>В соответствии со ст. 22 ФЗ № 181 Регулирование вопросов организации специальных рабочих мест для трудоустройства инвалидов осуществляется в соответствии с</w:t>
      </w:r>
      <w:r>
        <w:rPr>
          <w:b w:val="0"/>
          <w:color w:val="000000"/>
          <w:sz w:val="28"/>
          <w:u w:val="none"/>
        </w:rPr>
        <w:t xml:space="preserve"> </w:t>
      </w:r>
      <w:r>
        <w:rPr>
          <w:b w:val="0"/>
          <w:strike w:val="0"/>
          <w:color w:val="000000"/>
          <w:sz w:val="28"/>
          <w:u w:color="000000" w:val="none"/>
        </w:rPr>
        <w:t>законодательством</w:t>
      </w:r>
      <w:r>
        <w:rPr>
          <w:b w:val="0"/>
          <w:color w:val="000000"/>
          <w:sz w:val="28"/>
          <w:u w:val="none"/>
        </w:rPr>
        <w:t xml:space="preserve"> </w:t>
      </w:r>
      <w:r>
        <w:rPr>
          <w:b w:val="0"/>
          <w:color w:val="000000"/>
          <w:sz w:val="28"/>
          <w:u w:val="none"/>
        </w:rPr>
        <w:t>о занятости населения.</w:t>
      </w:r>
    </w:p>
    <w:p w14:paraId="08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ч. 1 ст. 38 </w:t>
      </w:r>
      <w:r>
        <w:t>Федерального закона от 12.12.2023 № 565-ФЗ «О занятости населения в Российской Федерации»</w:t>
      </w:r>
      <w:r>
        <w:rPr>
          <w:sz w:val="28"/>
        </w:rPr>
        <w:t xml:space="preserve"> работодателям, у которых численность работников превышает 35 человек, нормативным правовым актом субъекта Российской Федерации устанавливается квота для приема на работу инвалидов в размере от 2 до 4 процентов от среднесписочной численности работников в соответствии с методическими рекомендациями, утверждаемыми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14:paraId="09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По результатам проведенных прокуратурой района надзорных мероприятий</w:t>
      </w:r>
      <w:r>
        <w:rPr>
          <w:sz w:val="28"/>
        </w:rPr>
        <w:t>, а также проверкой сведений</w:t>
      </w:r>
      <w:r>
        <w:rPr>
          <w:sz w:val="28"/>
        </w:rPr>
        <w:t xml:space="preserve"> имеющихся в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ЦЗН Александровского района</w:t>
      </w:r>
      <w:r>
        <w:rPr>
          <w:sz w:val="28"/>
        </w:rPr>
        <w:t xml:space="preserve"> </w:t>
      </w:r>
      <w:r>
        <w:rPr>
          <w:sz w:val="28"/>
        </w:rPr>
        <w:t>ГКУ «Кадровый центр</w:t>
      </w:r>
      <w:r>
        <w:rPr>
          <w:sz w:val="28"/>
        </w:rPr>
        <w:t xml:space="preserve"> </w:t>
      </w:r>
      <w:r>
        <w:rPr>
          <w:sz w:val="28"/>
        </w:rPr>
        <w:t>Оренбургской области»</w:t>
      </w:r>
      <w:r>
        <w:rPr>
          <w:sz w:val="28"/>
        </w:rPr>
        <w:t xml:space="preserve">, установлено что </w:t>
      </w:r>
      <w:r>
        <w:rPr>
          <w:sz w:val="28"/>
        </w:rPr>
        <w:t>приказом руководителя  проверенного муниципального учреждения</w:t>
      </w:r>
      <w:r>
        <w:rPr>
          <w:sz w:val="28"/>
        </w:rPr>
        <w:t xml:space="preserve"> установлена квота в соответствии с которой </w:t>
      </w:r>
      <w:r>
        <w:rPr>
          <w:sz w:val="28"/>
        </w:rPr>
        <w:t>для трудоустройства инвалидов создано 1 рабочее место, при этом</w:t>
      </w:r>
      <w:r>
        <w:rPr>
          <w:sz w:val="28"/>
        </w:rPr>
        <w:t xml:space="preserve"> квота для приема на работу инвалидов  на момент проверки работодателем не исполнена. Сведения об обращении в орган службы занятости населения </w:t>
      </w:r>
      <w:r>
        <w:rPr>
          <w:sz w:val="28"/>
        </w:rPr>
        <w:t xml:space="preserve"> </w:t>
      </w:r>
      <w:r>
        <w:rPr>
          <w:b w:val="0"/>
          <w:sz w:val="28"/>
        </w:rPr>
        <w:t>за содействием в подборе работника на квотируемое рабочее место в отношении проверяемого работодателя также отсутствуют.</w:t>
      </w:r>
    </w:p>
    <w:p w14:paraId="0A000000">
      <w:pPr>
        <w:widowControl w:val="1"/>
        <w:spacing w:after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По фактам выявленных нарушений прокурором района в адрес директора учреждения внесено представление, которое было рассмотрено и удовлетворено.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t>Фактическое устранение выявленных нарушений находится на контроле прокуратуры района.</w:t>
      </w:r>
    </w:p>
    <w:p w14:paraId="0C000000">
      <w:pPr>
        <w:widowControl w:val="1"/>
        <w:spacing w:after="0" w:line="240" w:lineRule="auto"/>
        <w:ind w:firstLine="709" w:right="0"/>
        <w:jc w:val="both"/>
        <w:rPr>
          <w:b w:val="0"/>
        </w:rPr>
      </w:pPr>
    </w:p>
    <w:p w14:paraId="0D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F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10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11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p w14:paraId="12000000">
      <w:pPr>
        <w:widowControl w:val="1"/>
        <w:spacing w:after="0" w:line="240" w:lineRule="auto"/>
        <w:ind w:firstLine="709"/>
        <w:jc w:val="both"/>
      </w:pPr>
    </w:p>
    <w:p w14:paraId="13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Normal (Web)"/>
    <w:basedOn w:val="Style_1"/>
    <w:link w:val="Style_17_ch"/>
    <w:rPr>
      <w:sz w:val="24"/>
    </w:rPr>
  </w:style>
  <w:style w:styleId="Style_17_ch" w:type="character">
    <w:name w:val="Normal (Web)"/>
    <w:basedOn w:val="Style_1_ch"/>
    <w:link w:val="Style_17"/>
    <w:rPr>
      <w:sz w:val="24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2026-07-05T17:39:59Z</dcterms:created>
  <dcterms:modified xsi:type="dcterms:W3CDTF">2026-07-05T17:39:59Z</dcterms:modified>
</cp:coreProperties>
</file>