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DE" w:rsidRPr="007201BF" w:rsidRDefault="00537ADE" w:rsidP="00537ADE">
      <w:pPr>
        <w:rPr>
          <w:b/>
          <w:sz w:val="28"/>
          <w:szCs w:val="28"/>
        </w:rPr>
      </w:pPr>
      <w:r>
        <w:rPr>
          <w:b/>
          <w:sz w:val="28"/>
          <w:szCs w:val="28"/>
        </w:rPr>
        <w:t xml:space="preserve">            </w:t>
      </w:r>
      <w:r w:rsidRPr="007201BF">
        <w:rPr>
          <w:b/>
          <w:sz w:val="28"/>
          <w:szCs w:val="28"/>
        </w:rPr>
        <w:t xml:space="preserve">                                              </w:t>
      </w:r>
      <w:r>
        <w:rPr>
          <w:b/>
          <w:sz w:val="28"/>
          <w:szCs w:val="28"/>
        </w:rPr>
        <w:t xml:space="preserve"> </w:t>
      </w:r>
    </w:p>
    <w:p w:rsidR="00537ADE" w:rsidRPr="001F5D97" w:rsidRDefault="00537ADE" w:rsidP="00537ADE">
      <w:pPr>
        <w:pStyle w:val="a3"/>
        <w:numPr>
          <w:ilvl w:val="0"/>
          <w:numId w:val="1"/>
        </w:numPr>
        <w:spacing w:before="0" w:after="0"/>
        <w:rPr>
          <w:rFonts w:ascii="Times New Roman" w:hAnsi="Times New Roman" w:cs="Times New Roman"/>
          <w:sz w:val="28"/>
          <w:szCs w:val="28"/>
        </w:rPr>
      </w:pPr>
      <w:r>
        <w:rPr>
          <w:bCs/>
        </w:rPr>
        <w:t xml:space="preserve">     </w:t>
      </w:r>
      <w:r w:rsidRPr="001F5D97">
        <w:rPr>
          <w:rFonts w:ascii="Times New Roman" w:hAnsi="Times New Roman" w:cs="Times New Roman"/>
        </w:rPr>
        <w:t xml:space="preserve"> </w:t>
      </w:r>
      <w:r>
        <w:rPr>
          <w:rFonts w:ascii="Times New Roman" w:hAnsi="Times New Roman" w:cs="Times New Roman"/>
        </w:rPr>
        <w:t xml:space="preserve"> </w:t>
      </w:r>
      <w:r w:rsidRPr="001F5D97">
        <w:rPr>
          <w:rFonts w:ascii="Times New Roman" w:hAnsi="Times New Roman" w:cs="Times New Roman"/>
          <w:b/>
          <w:bCs/>
          <w:sz w:val="28"/>
          <w:szCs w:val="28"/>
        </w:rPr>
        <w:t>Российская Федерация</w:t>
      </w:r>
    </w:p>
    <w:p w:rsidR="00537ADE" w:rsidRPr="001F5D97" w:rsidRDefault="00537ADE" w:rsidP="00537ADE">
      <w:pPr>
        <w:pStyle w:val="a3"/>
        <w:numPr>
          <w:ilvl w:val="0"/>
          <w:numId w:val="1"/>
        </w:numPr>
        <w:tabs>
          <w:tab w:val="left" w:pos="7939"/>
        </w:tabs>
        <w:spacing w:before="0" w:after="0"/>
        <w:rPr>
          <w:rFonts w:ascii="Times New Roman" w:hAnsi="Times New Roman" w:cs="Times New Roman"/>
          <w:sz w:val="28"/>
          <w:szCs w:val="28"/>
        </w:rPr>
      </w:pPr>
      <w:r w:rsidRPr="001F5D9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F5D97">
        <w:rPr>
          <w:rFonts w:ascii="Times New Roman" w:hAnsi="Times New Roman" w:cs="Times New Roman"/>
          <w:b/>
          <w:bCs/>
          <w:sz w:val="28"/>
          <w:szCs w:val="28"/>
        </w:rPr>
        <w:t>АДМИНИСТРАЦИЯ</w:t>
      </w:r>
      <w:r>
        <w:rPr>
          <w:rFonts w:ascii="Times New Roman" w:hAnsi="Times New Roman" w:cs="Times New Roman"/>
          <w:b/>
          <w:bCs/>
          <w:sz w:val="28"/>
          <w:szCs w:val="28"/>
        </w:rPr>
        <w:tab/>
      </w:r>
    </w:p>
    <w:p w:rsidR="00537ADE" w:rsidRPr="001F5D97" w:rsidRDefault="00537ADE" w:rsidP="00537ADE">
      <w:pPr>
        <w:pStyle w:val="a3"/>
        <w:numPr>
          <w:ilvl w:val="0"/>
          <w:numId w:val="1"/>
        </w:numPr>
        <w:spacing w:before="0" w:after="0"/>
        <w:rPr>
          <w:rFonts w:ascii="Times New Roman" w:hAnsi="Times New Roman" w:cs="Times New Roman"/>
          <w:sz w:val="28"/>
          <w:szCs w:val="28"/>
        </w:rPr>
      </w:pPr>
      <w:r w:rsidRPr="001F5D97">
        <w:rPr>
          <w:rFonts w:ascii="Times New Roman" w:hAnsi="Times New Roman" w:cs="Times New Roman"/>
          <w:b/>
          <w:bCs/>
          <w:sz w:val="28"/>
          <w:szCs w:val="28"/>
        </w:rPr>
        <w:t xml:space="preserve">Александровского сельсовета </w:t>
      </w:r>
    </w:p>
    <w:p w:rsidR="00537ADE" w:rsidRPr="001F5D97" w:rsidRDefault="00537ADE" w:rsidP="00537ADE">
      <w:pPr>
        <w:pStyle w:val="a3"/>
        <w:numPr>
          <w:ilvl w:val="0"/>
          <w:numId w:val="1"/>
        </w:numPr>
        <w:spacing w:before="0" w:after="0"/>
        <w:rPr>
          <w:rFonts w:ascii="Times New Roman" w:hAnsi="Times New Roman" w:cs="Times New Roman"/>
          <w:sz w:val="28"/>
          <w:szCs w:val="28"/>
        </w:rPr>
      </w:pPr>
      <w:r w:rsidRPr="001F5D97">
        <w:rPr>
          <w:rFonts w:ascii="Times New Roman" w:hAnsi="Times New Roman" w:cs="Times New Roman"/>
          <w:b/>
          <w:bCs/>
          <w:sz w:val="28"/>
          <w:szCs w:val="28"/>
        </w:rPr>
        <w:t xml:space="preserve">    Александровского района</w:t>
      </w:r>
    </w:p>
    <w:p w:rsidR="00537ADE" w:rsidRPr="001F5D97" w:rsidRDefault="00537ADE" w:rsidP="00537ADE">
      <w:pPr>
        <w:pStyle w:val="a3"/>
        <w:numPr>
          <w:ilvl w:val="0"/>
          <w:numId w:val="1"/>
        </w:numPr>
        <w:spacing w:before="0" w:after="0"/>
        <w:rPr>
          <w:rFonts w:ascii="Times New Roman" w:hAnsi="Times New Roman" w:cs="Times New Roman"/>
          <w:sz w:val="28"/>
          <w:szCs w:val="28"/>
        </w:rPr>
      </w:pPr>
      <w:r w:rsidRPr="001F5D97">
        <w:rPr>
          <w:rFonts w:ascii="Times New Roman" w:hAnsi="Times New Roman" w:cs="Times New Roman"/>
          <w:b/>
          <w:bCs/>
          <w:sz w:val="28"/>
          <w:szCs w:val="28"/>
        </w:rPr>
        <w:t xml:space="preserve">      Оренбургской области</w:t>
      </w:r>
    </w:p>
    <w:p w:rsidR="00537ADE" w:rsidRPr="009F1BF7" w:rsidRDefault="00537ADE" w:rsidP="00537ADE">
      <w:pPr>
        <w:pStyle w:val="a3"/>
        <w:numPr>
          <w:ilvl w:val="0"/>
          <w:numId w:val="1"/>
        </w:numPr>
        <w:spacing w:before="0" w:after="0"/>
        <w:rPr>
          <w:rFonts w:ascii="Times New Roman" w:hAnsi="Times New Roman" w:cs="Times New Roman"/>
          <w:sz w:val="28"/>
          <w:szCs w:val="28"/>
        </w:rPr>
      </w:pPr>
      <w:r w:rsidRPr="001F5D9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F5D97">
        <w:rPr>
          <w:rFonts w:ascii="Times New Roman" w:hAnsi="Times New Roman" w:cs="Times New Roman"/>
          <w:b/>
          <w:bCs/>
          <w:sz w:val="28"/>
          <w:szCs w:val="28"/>
        </w:rPr>
        <w:t>ПОСТАНОВЛЕНИЕ</w:t>
      </w:r>
    </w:p>
    <w:p w:rsidR="00537ADE" w:rsidRPr="0005702D" w:rsidRDefault="00537ADE" w:rsidP="00537ADE">
      <w:pPr>
        <w:rPr>
          <w:b/>
          <w:bCs/>
          <w:sz w:val="28"/>
          <w:szCs w:val="28"/>
        </w:rPr>
      </w:pPr>
      <w:r>
        <w:rPr>
          <w:b/>
          <w:bCs/>
          <w:sz w:val="28"/>
          <w:szCs w:val="28"/>
        </w:rPr>
        <w:t xml:space="preserve">        от 11.03.2024 № 57-п</w:t>
      </w:r>
    </w:p>
    <w:p w:rsidR="00537ADE" w:rsidRDefault="00537ADE" w:rsidP="00537ADE">
      <w:pPr>
        <w:jc w:val="center"/>
        <w:rPr>
          <w:sz w:val="28"/>
          <w:szCs w:val="28"/>
        </w:rPr>
      </w:pPr>
    </w:p>
    <w:p w:rsidR="00537ADE" w:rsidRPr="00537ADE" w:rsidRDefault="00537ADE" w:rsidP="00537ADE">
      <w:pPr>
        <w:jc w:val="center"/>
        <w:rPr>
          <w:sz w:val="28"/>
          <w:szCs w:val="28"/>
        </w:rPr>
      </w:pPr>
    </w:p>
    <w:p w:rsidR="00537ADE" w:rsidRPr="00537ADE" w:rsidRDefault="00537ADE" w:rsidP="00537ADE">
      <w:pPr>
        <w:autoSpaceDE w:val="0"/>
        <w:autoSpaceDN w:val="0"/>
        <w:adjustRightInd w:val="0"/>
        <w:rPr>
          <w:bCs/>
          <w:sz w:val="28"/>
          <w:szCs w:val="28"/>
        </w:rPr>
      </w:pPr>
      <w:r w:rsidRPr="00537ADE">
        <w:rPr>
          <w:bCs/>
          <w:sz w:val="28"/>
          <w:szCs w:val="28"/>
        </w:rPr>
        <w:t xml:space="preserve">О внесении изменений в </w:t>
      </w:r>
      <w:bookmarkStart w:id="0" w:name="_Hlk160440875"/>
      <w:r w:rsidR="00344C09">
        <w:rPr>
          <w:bCs/>
          <w:sz w:val="28"/>
          <w:szCs w:val="28"/>
        </w:rPr>
        <w:t>административный регламент</w:t>
      </w:r>
      <w:r w:rsidRPr="00537ADE">
        <w:rPr>
          <w:bCs/>
          <w:sz w:val="28"/>
          <w:szCs w:val="28"/>
        </w:rPr>
        <w:t xml:space="preserve"> предоставления муниципальной услуги «Присвоение, изменение и аннулирование адресов объектов адресации на территории муниципального образования Александровский сельсовет Александровского района Оренбургской области»</w:t>
      </w:r>
      <w:bookmarkEnd w:id="0"/>
      <w:r w:rsidRPr="00537ADE">
        <w:rPr>
          <w:bCs/>
          <w:sz w:val="28"/>
          <w:szCs w:val="28"/>
        </w:rPr>
        <w:t xml:space="preserve"> от 15.02.2022 № 27-п</w:t>
      </w:r>
    </w:p>
    <w:p w:rsidR="00537ADE" w:rsidRDefault="00537ADE" w:rsidP="00537ADE">
      <w:pPr>
        <w:autoSpaceDE w:val="0"/>
        <w:autoSpaceDN w:val="0"/>
        <w:adjustRightInd w:val="0"/>
        <w:jc w:val="center"/>
        <w:rPr>
          <w:b/>
          <w:bCs/>
          <w:sz w:val="28"/>
          <w:szCs w:val="28"/>
        </w:rPr>
      </w:pPr>
    </w:p>
    <w:p w:rsidR="00537ADE" w:rsidRPr="0005702D" w:rsidRDefault="00537ADE" w:rsidP="00537ADE">
      <w:pPr>
        <w:autoSpaceDE w:val="0"/>
        <w:autoSpaceDN w:val="0"/>
        <w:adjustRightInd w:val="0"/>
        <w:jc w:val="center"/>
        <w:rPr>
          <w:b/>
          <w:bCs/>
          <w:sz w:val="28"/>
          <w:szCs w:val="28"/>
        </w:rPr>
      </w:pPr>
    </w:p>
    <w:p w:rsidR="00537ADE" w:rsidRDefault="00537ADE" w:rsidP="00537ADE">
      <w:pPr>
        <w:ind w:firstLine="709"/>
        <w:jc w:val="both"/>
        <w:rPr>
          <w:color w:val="000000"/>
          <w:sz w:val="28"/>
          <w:szCs w:val="28"/>
        </w:rPr>
      </w:pPr>
      <w:proofErr w:type="gramStart"/>
      <w:r w:rsidRPr="0005702D">
        <w:rPr>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w:t>
      </w:r>
      <w:r w:rsidRPr="0005702D">
        <w:rPr>
          <w:color w:val="000000"/>
          <w:sz w:val="28"/>
          <w:szCs w:val="28"/>
        </w:rPr>
        <w:t xml:space="preserve"> 27 июля 2010 года № 210-ФЗ «Об организации предоставления государственных и муниципальных услуг», Постановлением Правительства РФ от 5 февраля 2024 г. № 124 «О внесении изменений в постановление Правительства Российской Федерации от 19 ноября 2014 г. N 1221</w:t>
      </w:r>
      <w:r>
        <w:rPr>
          <w:color w:val="000000"/>
          <w:sz w:val="28"/>
          <w:szCs w:val="28"/>
        </w:rPr>
        <w:t xml:space="preserve">», </w:t>
      </w:r>
      <w:r w:rsidRPr="009F1BF7">
        <w:rPr>
          <w:color w:val="000000"/>
          <w:sz w:val="28"/>
          <w:szCs w:val="28"/>
        </w:rPr>
        <w:t>руководствуясь  Уставом  муниципального</w:t>
      </w:r>
      <w:proofErr w:type="gramEnd"/>
      <w:r w:rsidRPr="009F1BF7">
        <w:rPr>
          <w:color w:val="000000"/>
          <w:sz w:val="28"/>
          <w:szCs w:val="28"/>
        </w:rPr>
        <w:t xml:space="preserve"> образования Александровский сельсовет Александровского района Оренбургской области:</w:t>
      </w:r>
    </w:p>
    <w:p w:rsidR="00537ADE" w:rsidRPr="0005702D" w:rsidRDefault="00537ADE" w:rsidP="00537ADE">
      <w:pPr>
        <w:ind w:firstLine="709"/>
        <w:jc w:val="both"/>
        <w:rPr>
          <w:color w:val="000000"/>
          <w:sz w:val="28"/>
          <w:szCs w:val="28"/>
        </w:rPr>
      </w:pPr>
      <w:r w:rsidRPr="0005702D">
        <w:rPr>
          <w:color w:val="000000"/>
          <w:sz w:val="28"/>
          <w:szCs w:val="28"/>
        </w:rPr>
        <w:t xml:space="preserve">1. Внести в </w:t>
      </w:r>
      <w:r w:rsidR="00344C09">
        <w:rPr>
          <w:color w:val="000000"/>
          <w:sz w:val="28"/>
          <w:szCs w:val="28"/>
        </w:rPr>
        <w:t>административный регламент</w:t>
      </w:r>
      <w:r w:rsidRPr="009F1BF7">
        <w:rPr>
          <w:color w:val="000000"/>
          <w:sz w:val="28"/>
          <w:szCs w:val="28"/>
        </w:rPr>
        <w:t xml:space="preserve"> предоставления муниципальной услуги «Присвоение, изменение и аннулирование адресов объектов адресации на территории муниципального образования Александровский сельсовет Александровского района Оренбургской области», утвержденный постановлением Администрации Александровского сельсовета от 15.02.2022 № 27-п </w:t>
      </w:r>
      <w:r w:rsidRPr="0005702D">
        <w:rPr>
          <w:color w:val="000000"/>
          <w:sz w:val="28"/>
          <w:szCs w:val="28"/>
        </w:rPr>
        <w:t>(далее – Регламент), следующие изменения:</w:t>
      </w:r>
    </w:p>
    <w:p w:rsidR="00537ADE" w:rsidRPr="00537ADE" w:rsidRDefault="00537ADE" w:rsidP="00537ADE">
      <w:pPr>
        <w:widowControl w:val="0"/>
        <w:autoSpaceDE w:val="0"/>
        <w:autoSpaceDN w:val="0"/>
        <w:adjustRightInd w:val="0"/>
        <w:ind w:firstLine="709"/>
        <w:jc w:val="both"/>
        <w:rPr>
          <w:bCs/>
          <w:color w:val="000000"/>
          <w:sz w:val="28"/>
          <w:szCs w:val="28"/>
        </w:rPr>
      </w:pPr>
      <w:r w:rsidRPr="00537ADE">
        <w:rPr>
          <w:bCs/>
          <w:color w:val="000000"/>
          <w:sz w:val="28"/>
          <w:szCs w:val="28"/>
        </w:rPr>
        <w:t>1.1. Абзац девятый пункт 1.2. Регламента изложить в новой редакции:</w:t>
      </w:r>
    </w:p>
    <w:p w:rsidR="00537ADE" w:rsidRPr="00960DDE" w:rsidRDefault="00537ADE" w:rsidP="00537ADE">
      <w:pPr>
        <w:widowControl w:val="0"/>
        <w:autoSpaceDE w:val="0"/>
        <w:autoSpaceDN w:val="0"/>
        <w:adjustRightInd w:val="0"/>
        <w:ind w:firstLine="709"/>
        <w:jc w:val="both"/>
        <w:rPr>
          <w:color w:val="000000"/>
          <w:sz w:val="28"/>
          <w:szCs w:val="28"/>
        </w:rPr>
      </w:pPr>
      <w:r>
        <w:rPr>
          <w:color w:val="000000"/>
          <w:sz w:val="28"/>
          <w:szCs w:val="28"/>
        </w:rPr>
        <w:t>«С</w:t>
      </w:r>
      <w:r w:rsidRPr="00960DDE">
        <w:rPr>
          <w:color w:val="000000"/>
          <w:sz w:val="28"/>
          <w:szCs w:val="28"/>
        </w:rPr>
        <w:t xml:space="preserve">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960DDE">
        <w:rPr>
          <w:color w:val="000000"/>
          <w:sz w:val="28"/>
          <w:szCs w:val="28"/>
        </w:rPr>
        <w:t>.</w:t>
      </w:r>
      <w:r>
        <w:rPr>
          <w:color w:val="000000"/>
          <w:sz w:val="28"/>
          <w:szCs w:val="28"/>
        </w:rPr>
        <w:t>».</w:t>
      </w:r>
      <w:proofErr w:type="gramEnd"/>
    </w:p>
    <w:p w:rsidR="00537ADE" w:rsidRPr="00537ADE" w:rsidRDefault="00537ADE" w:rsidP="00537ADE">
      <w:pPr>
        <w:widowControl w:val="0"/>
        <w:autoSpaceDE w:val="0"/>
        <w:autoSpaceDN w:val="0"/>
        <w:adjustRightInd w:val="0"/>
        <w:ind w:firstLine="709"/>
        <w:jc w:val="both"/>
        <w:rPr>
          <w:bCs/>
          <w:color w:val="000000"/>
          <w:sz w:val="28"/>
          <w:szCs w:val="28"/>
        </w:rPr>
      </w:pPr>
      <w:r w:rsidRPr="00537ADE">
        <w:rPr>
          <w:bCs/>
          <w:color w:val="000000"/>
          <w:sz w:val="28"/>
          <w:szCs w:val="28"/>
        </w:rPr>
        <w:t xml:space="preserve">1.2. Раздел </w:t>
      </w:r>
      <w:r w:rsidRPr="00537ADE">
        <w:rPr>
          <w:bCs/>
        </w:rPr>
        <w:t>1</w:t>
      </w:r>
      <w:r w:rsidRPr="00537ADE">
        <w:rPr>
          <w:bCs/>
          <w:color w:val="000000"/>
          <w:sz w:val="28"/>
          <w:szCs w:val="28"/>
        </w:rPr>
        <w:t xml:space="preserve"> Регламента дополнить пунктом 1.4. следующего содержания:</w:t>
      </w:r>
    </w:p>
    <w:p w:rsidR="00537ADE" w:rsidRPr="0005702D" w:rsidRDefault="00537ADE" w:rsidP="00537ADE">
      <w:pPr>
        <w:widowControl w:val="0"/>
        <w:autoSpaceDE w:val="0"/>
        <w:autoSpaceDN w:val="0"/>
        <w:adjustRightInd w:val="0"/>
        <w:ind w:firstLine="709"/>
        <w:jc w:val="both"/>
        <w:rPr>
          <w:color w:val="000000"/>
          <w:sz w:val="28"/>
          <w:szCs w:val="28"/>
        </w:rPr>
      </w:pPr>
      <w:r w:rsidRPr="0005702D">
        <w:rPr>
          <w:color w:val="000000"/>
          <w:sz w:val="28"/>
          <w:szCs w:val="28"/>
        </w:rPr>
        <w:t>«1.</w:t>
      </w:r>
      <w:r>
        <w:rPr>
          <w:color w:val="000000"/>
          <w:sz w:val="28"/>
          <w:szCs w:val="28"/>
        </w:rPr>
        <w:t>4</w:t>
      </w:r>
      <w:r w:rsidRPr="0005702D">
        <w:rPr>
          <w:color w:val="000000"/>
          <w:sz w:val="28"/>
          <w:szCs w:val="28"/>
        </w:rPr>
        <w:t>. Аннулирование адреса объекта адресации осуществляется в случаях:</w:t>
      </w:r>
    </w:p>
    <w:p w:rsidR="00691E33" w:rsidRDefault="00537ADE" w:rsidP="00537ADE">
      <w:pPr>
        <w:widowControl w:val="0"/>
        <w:autoSpaceDE w:val="0"/>
        <w:autoSpaceDN w:val="0"/>
        <w:adjustRightInd w:val="0"/>
        <w:ind w:firstLine="709"/>
        <w:jc w:val="both"/>
        <w:rPr>
          <w:color w:val="000000"/>
          <w:sz w:val="28"/>
          <w:szCs w:val="28"/>
        </w:rPr>
      </w:pPr>
      <w:r w:rsidRPr="0005702D">
        <w:rPr>
          <w:color w:val="000000"/>
          <w:sz w:val="28"/>
          <w:szCs w:val="28"/>
        </w:rPr>
        <w:t xml:space="preserve">а) прекращения существования объекта адресации и (или) снятия </w:t>
      </w:r>
      <w:proofErr w:type="gramStart"/>
      <w:r w:rsidRPr="0005702D">
        <w:rPr>
          <w:color w:val="000000"/>
          <w:sz w:val="28"/>
          <w:szCs w:val="28"/>
        </w:rPr>
        <w:t>с</w:t>
      </w:r>
      <w:proofErr w:type="gramEnd"/>
      <w:r w:rsidRPr="0005702D">
        <w:rPr>
          <w:color w:val="000000"/>
          <w:sz w:val="28"/>
          <w:szCs w:val="28"/>
        </w:rPr>
        <w:t xml:space="preserve"> </w:t>
      </w:r>
    </w:p>
    <w:p w:rsidR="00691E33" w:rsidRDefault="00691E33" w:rsidP="00537ADE">
      <w:pPr>
        <w:widowControl w:val="0"/>
        <w:autoSpaceDE w:val="0"/>
        <w:autoSpaceDN w:val="0"/>
        <w:adjustRightInd w:val="0"/>
        <w:ind w:firstLine="709"/>
        <w:jc w:val="both"/>
        <w:rPr>
          <w:color w:val="000000"/>
          <w:sz w:val="28"/>
          <w:szCs w:val="28"/>
        </w:rPr>
      </w:pPr>
    </w:p>
    <w:p w:rsidR="00537ADE" w:rsidRPr="0005702D" w:rsidRDefault="00537ADE" w:rsidP="00691E33">
      <w:pPr>
        <w:widowControl w:val="0"/>
        <w:autoSpaceDE w:val="0"/>
        <w:autoSpaceDN w:val="0"/>
        <w:adjustRightInd w:val="0"/>
        <w:jc w:val="both"/>
        <w:rPr>
          <w:color w:val="000000"/>
          <w:sz w:val="28"/>
          <w:szCs w:val="28"/>
        </w:rPr>
      </w:pPr>
      <w:r w:rsidRPr="0005702D">
        <w:rPr>
          <w:color w:val="000000"/>
          <w:sz w:val="28"/>
          <w:szCs w:val="28"/>
        </w:rPr>
        <w:lastRenderedPageBreak/>
        <w:t>государственного кадастрового учета объекта недвижимости, являющегося объектом адресации;</w:t>
      </w:r>
    </w:p>
    <w:p w:rsidR="00537ADE" w:rsidRPr="0005702D" w:rsidRDefault="00537ADE" w:rsidP="00537ADE">
      <w:pPr>
        <w:widowControl w:val="0"/>
        <w:autoSpaceDE w:val="0"/>
        <w:autoSpaceDN w:val="0"/>
        <w:adjustRightInd w:val="0"/>
        <w:ind w:firstLine="709"/>
        <w:jc w:val="both"/>
        <w:rPr>
          <w:color w:val="000000"/>
          <w:sz w:val="28"/>
          <w:szCs w:val="28"/>
        </w:rPr>
      </w:pPr>
      <w:r w:rsidRPr="0005702D">
        <w:rPr>
          <w:color w:val="000000"/>
          <w:sz w:val="28"/>
          <w:szCs w:val="28"/>
        </w:rPr>
        <w:t>б) исключения из Единого государственного реестра недвижимости указанных в части 7 статьи 72 Федерального закона от 13 июля 2015 г. N 218-ФЗ</w:t>
      </w:r>
      <w:proofErr w:type="gramStart"/>
      <w:r w:rsidRPr="0005702D">
        <w:rPr>
          <w:color w:val="000000"/>
          <w:sz w:val="28"/>
          <w:szCs w:val="28"/>
        </w:rPr>
        <w:t>"О</w:t>
      </w:r>
      <w:proofErr w:type="gramEnd"/>
      <w:r w:rsidRPr="0005702D">
        <w:rPr>
          <w:color w:val="000000"/>
          <w:sz w:val="28"/>
          <w:szCs w:val="28"/>
        </w:rPr>
        <w:t xml:space="preserve"> государственной регистрации недвижимости" сведений об объекте недвижимости, являющемся объектом адресации;</w:t>
      </w:r>
    </w:p>
    <w:p w:rsidR="00537ADE" w:rsidRPr="0005702D" w:rsidRDefault="00537ADE" w:rsidP="00537ADE">
      <w:pPr>
        <w:widowControl w:val="0"/>
        <w:autoSpaceDE w:val="0"/>
        <w:autoSpaceDN w:val="0"/>
        <w:adjustRightInd w:val="0"/>
        <w:ind w:firstLine="709"/>
        <w:jc w:val="both"/>
        <w:rPr>
          <w:color w:val="000000"/>
          <w:sz w:val="28"/>
          <w:szCs w:val="28"/>
        </w:rPr>
      </w:pPr>
      <w:r w:rsidRPr="0005702D">
        <w:rPr>
          <w:color w:val="000000"/>
          <w:sz w:val="28"/>
          <w:szCs w:val="28"/>
        </w:rPr>
        <w:t>в) присвоения объекту адресации нового адреса.</w:t>
      </w:r>
    </w:p>
    <w:p w:rsidR="00537ADE" w:rsidRDefault="00537ADE" w:rsidP="00537ADE">
      <w:pPr>
        <w:widowControl w:val="0"/>
        <w:autoSpaceDE w:val="0"/>
        <w:autoSpaceDN w:val="0"/>
        <w:adjustRightInd w:val="0"/>
        <w:ind w:firstLine="709"/>
        <w:jc w:val="both"/>
        <w:rPr>
          <w:color w:val="000000"/>
          <w:sz w:val="28"/>
          <w:szCs w:val="28"/>
        </w:rPr>
      </w:pPr>
      <w:proofErr w:type="gramStart"/>
      <w:r w:rsidRPr="0005702D">
        <w:rPr>
          <w:color w:val="000000"/>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05702D">
        <w:rPr>
          <w:color w:val="000000"/>
          <w:sz w:val="28"/>
          <w:szCs w:val="28"/>
        </w:rPr>
        <w:t xml:space="preserve"> </w:t>
      </w:r>
      <w:proofErr w:type="gramStart"/>
      <w:r w:rsidRPr="0005702D">
        <w:rPr>
          <w:color w:val="000000"/>
          <w:sz w:val="28"/>
          <w:szCs w:val="28"/>
        </w:rPr>
        <w:t>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537ADE"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Start"/>
      <w:r w:rsidRPr="009F1BF7">
        <w:rPr>
          <w:color w:val="000000"/>
          <w:sz w:val="28"/>
          <w:szCs w:val="28"/>
        </w:rPr>
        <w:t>.</w:t>
      </w:r>
      <w:r w:rsidRPr="0005702D">
        <w:rPr>
          <w:color w:val="000000"/>
          <w:sz w:val="28"/>
          <w:szCs w:val="28"/>
        </w:rPr>
        <w:t>».</w:t>
      </w:r>
      <w:proofErr w:type="gramEnd"/>
    </w:p>
    <w:p w:rsidR="00537ADE" w:rsidRPr="00537ADE" w:rsidRDefault="00537ADE" w:rsidP="00537ADE">
      <w:pPr>
        <w:widowControl w:val="0"/>
        <w:autoSpaceDE w:val="0"/>
        <w:autoSpaceDN w:val="0"/>
        <w:adjustRightInd w:val="0"/>
        <w:ind w:firstLine="709"/>
        <w:jc w:val="both"/>
        <w:rPr>
          <w:bCs/>
          <w:color w:val="000000"/>
          <w:sz w:val="28"/>
          <w:szCs w:val="28"/>
        </w:rPr>
      </w:pPr>
      <w:r w:rsidRPr="00537ADE">
        <w:rPr>
          <w:bCs/>
          <w:color w:val="000000"/>
          <w:sz w:val="28"/>
          <w:szCs w:val="28"/>
        </w:rPr>
        <w:t>1.3. Пункт 2.2. Регламента дополнить абзацем следующего содержания:</w:t>
      </w:r>
    </w:p>
    <w:p w:rsidR="00537ADE" w:rsidRPr="009F1BF7" w:rsidRDefault="00537ADE" w:rsidP="00537ADE">
      <w:pPr>
        <w:widowControl w:val="0"/>
        <w:autoSpaceDE w:val="0"/>
        <w:autoSpaceDN w:val="0"/>
        <w:adjustRightInd w:val="0"/>
        <w:ind w:firstLine="709"/>
        <w:jc w:val="both"/>
        <w:rPr>
          <w:color w:val="000000"/>
          <w:sz w:val="28"/>
          <w:szCs w:val="28"/>
        </w:rPr>
      </w:pPr>
      <w:r>
        <w:rPr>
          <w:color w:val="000000"/>
          <w:sz w:val="28"/>
          <w:szCs w:val="28"/>
        </w:rPr>
        <w:t>«</w:t>
      </w:r>
      <w:r w:rsidRPr="009F1BF7">
        <w:rPr>
          <w:color w:val="000000"/>
          <w:sz w:val="28"/>
          <w:szCs w:val="28"/>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roofErr w:type="gramStart"/>
      <w:r w:rsidRPr="009F1BF7">
        <w:rPr>
          <w:color w:val="000000"/>
          <w:sz w:val="28"/>
          <w:szCs w:val="28"/>
        </w:rPr>
        <w:t>.</w:t>
      </w:r>
      <w:r>
        <w:rPr>
          <w:color w:val="000000"/>
          <w:sz w:val="28"/>
          <w:szCs w:val="28"/>
        </w:rPr>
        <w:t>».</w:t>
      </w:r>
      <w:proofErr w:type="gramEnd"/>
    </w:p>
    <w:p w:rsidR="00537ADE" w:rsidRPr="00537ADE" w:rsidRDefault="00537ADE" w:rsidP="00537ADE">
      <w:pPr>
        <w:widowControl w:val="0"/>
        <w:autoSpaceDE w:val="0"/>
        <w:autoSpaceDN w:val="0"/>
        <w:adjustRightInd w:val="0"/>
        <w:ind w:firstLine="709"/>
        <w:jc w:val="both"/>
        <w:rPr>
          <w:bCs/>
          <w:color w:val="000000"/>
          <w:sz w:val="28"/>
          <w:szCs w:val="28"/>
        </w:rPr>
      </w:pPr>
      <w:r w:rsidRPr="00537ADE">
        <w:rPr>
          <w:bCs/>
          <w:color w:val="000000"/>
          <w:sz w:val="28"/>
          <w:szCs w:val="28"/>
        </w:rPr>
        <w:t>1.4. Пункт 2.4. Регламента изложить в новой редакции:</w:t>
      </w:r>
    </w:p>
    <w:p w:rsidR="00537ADE" w:rsidRPr="003C4D4C" w:rsidRDefault="00537ADE" w:rsidP="00537ADE">
      <w:pPr>
        <w:widowControl w:val="0"/>
        <w:autoSpaceDE w:val="0"/>
        <w:autoSpaceDN w:val="0"/>
        <w:adjustRightInd w:val="0"/>
        <w:ind w:firstLine="709"/>
        <w:jc w:val="both"/>
        <w:rPr>
          <w:color w:val="000000"/>
          <w:sz w:val="28"/>
          <w:szCs w:val="28"/>
        </w:rPr>
      </w:pPr>
      <w:r w:rsidRPr="003C4D4C">
        <w:rPr>
          <w:color w:val="000000"/>
          <w:sz w:val="28"/>
          <w:szCs w:val="28"/>
        </w:rPr>
        <w:t>«2.4.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w:t>
      </w:r>
      <w:r>
        <w:rPr>
          <w:color w:val="000000"/>
          <w:sz w:val="28"/>
          <w:szCs w:val="28"/>
        </w:rPr>
        <w:t xml:space="preserve"> (далее</w:t>
      </w:r>
      <w:r w:rsidR="001D35A1">
        <w:rPr>
          <w:color w:val="000000"/>
          <w:sz w:val="28"/>
          <w:szCs w:val="28"/>
        </w:rPr>
        <w:t xml:space="preserve"> </w:t>
      </w:r>
      <w:r>
        <w:rPr>
          <w:color w:val="000000"/>
          <w:sz w:val="28"/>
          <w:szCs w:val="28"/>
        </w:rPr>
        <w:t xml:space="preserve">- </w:t>
      </w:r>
      <w:r w:rsidRPr="003C4D4C">
        <w:rPr>
          <w:color w:val="000000"/>
          <w:sz w:val="28"/>
          <w:szCs w:val="28"/>
        </w:rPr>
        <w:t>ГАР</w:t>
      </w:r>
      <w:r>
        <w:rPr>
          <w:color w:val="000000"/>
          <w:sz w:val="28"/>
          <w:szCs w:val="28"/>
        </w:rPr>
        <w:t xml:space="preserve">) </w:t>
      </w:r>
      <w:r w:rsidRPr="003C4D4C">
        <w:rPr>
          <w:color w:val="000000"/>
          <w:sz w:val="28"/>
          <w:szCs w:val="28"/>
        </w:rPr>
        <w:t xml:space="preserve"> осуществляются </w:t>
      </w:r>
      <w:r>
        <w:rPr>
          <w:color w:val="000000"/>
          <w:sz w:val="28"/>
          <w:szCs w:val="28"/>
        </w:rPr>
        <w:t>администрацией</w:t>
      </w:r>
      <w:r w:rsidRPr="003C4D4C">
        <w:rPr>
          <w:color w:val="000000"/>
          <w:sz w:val="28"/>
          <w:szCs w:val="28"/>
        </w:rPr>
        <w:t>:</w:t>
      </w:r>
    </w:p>
    <w:p w:rsidR="00537ADE" w:rsidRPr="003C4D4C" w:rsidRDefault="00537ADE" w:rsidP="00537ADE">
      <w:pPr>
        <w:widowControl w:val="0"/>
        <w:autoSpaceDE w:val="0"/>
        <w:autoSpaceDN w:val="0"/>
        <w:adjustRightInd w:val="0"/>
        <w:ind w:firstLine="709"/>
        <w:jc w:val="both"/>
        <w:rPr>
          <w:color w:val="000000"/>
          <w:sz w:val="28"/>
          <w:szCs w:val="28"/>
        </w:rPr>
      </w:pPr>
      <w:r w:rsidRPr="003C4D4C">
        <w:rPr>
          <w:color w:val="000000"/>
          <w:sz w:val="28"/>
          <w:szCs w:val="28"/>
        </w:rPr>
        <w:t>а) в случае подачи заявления на бумажном носителе - в срок не более 10 рабочих дней со дня поступления заявления;</w:t>
      </w:r>
    </w:p>
    <w:p w:rsidR="00537ADE" w:rsidRDefault="00537ADE" w:rsidP="00537ADE">
      <w:pPr>
        <w:widowControl w:val="0"/>
        <w:autoSpaceDE w:val="0"/>
        <w:autoSpaceDN w:val="0"/>
        <w:adjustRightInd w:val="0"/>
        <w:ind w:firstLine="709"/>
        <w:jc w:val="both"/>
        <w:rPr>
          <w:color w:val="000000"/>
          <w:sz w:val="28"/>
          <w:szCs w:val="28"/>
        </w:rPr>
      </w:pPr>
      <w:r w:rsidRPr="003C4D4C">
        <w:rPr>
          <w:color w:val="000000"/>
          <w:sz w:val="28"/>
          <w:szCs w:val="28"/>
        </w:rPr>
        <w:lastRenderedPageBreak/>
        <w:t>б) в случае подачи заявления в форме электронного документа - в срок не более 5 рабочих дней со дня поступления заявления</w:t>
      </w:r>
      <w:proofErr w:type="gramStart"/>
      <w:r w:rsidRPr="003C4D4C">
        <w:rPr>
          <w:color w:val="000000"/>
          <w:sz w:val="28"/>
          <w:szCs w:val="28"/>
        </w:rPr>
        <w:t>.</w:t>
      </w:r>
      <w:r>
        <w:rPr>
          <w:color w:val="000000"/>
          <w:sz w:val="28"/>
          <w:szCs w:val="28"/>
        </w:rPr>
        <w:t>».</w:t>
      </w:r>
      <w:proofErr w:type="gramEnd"/>
    </w:p>
    <w:p w:rsidR="00537ADE" w:rsidRPr="00537ADE" w:rsidRDefault="00537ADE" w:rsidP="00537ADE">
      <w:pPr>
        <w:widowControl w:val="0"/>
        <w:autoSpaceDE w:val="0"/>
        <w:autoSpaceDN w:val="0"/>
        <w:adjustRightInd w:val="0"/>
        <w:ind w:firstLine="709"/>
        <w:jc w:val="both"/>
        <w:rPr>
          <w:bCs/>
          <w:color w:val="000000"/>
          <w:sz w:val="28"/>
          <w:szCs w:val="28"/>
        </w:rPr>
      </w:pPr>
      <w:r w:rsidRPr="00537ADE">
        <w:rPr>
          <w:bCs/>
          <w:color w:val="000000"/>
          <w:sz w:val="28"/>
          <w:szCs w:val="28"/>
        </w:rPr>
        <w:t>1.5. Пункт 2.14.7. регламента изложить в новой редакции:</w:t>
      </w:r>
    </w:p>
    <w:p w:rsidR="00537ADE" w:rsidRDefault="00537ADE" w:rsidP="00537ADE">
      <w:pPr>
        <w:widowControl w:val="0"/>
        <w:autoSpaceDE w:val="0"/>
        <w:autoSpaceDN w:val="0"/>
        <w:adjustRightInd w:val="0"/>
        <w:ind w:firstLine="709"/>
        <w:jc w:val="both"/>
        <w:rPr>
          <w:color w:val="000000"/>
          <w:sz w:val="28"/>
          <w:szCs w:val="28"/>
        </w:rPr>
      </w:pPr>
      <w:r>
        <w:rPr>
          <w:color w:val="000000"/>
          <w:sz w:val="28"/>
          <w:szCs w:val="28"/>
        </w:rPr>
        <w:t>«</w:t>
      </w:r>
      <w:r w:rsidRPr="009F1BF7">
        <w:rPr>
          <w:color w:val="000000"/>
          <w:sz w:val="28"/>
          <w:szCs w:val="28"/>
        </w:rPr>
        <w:t xml:space="preserve">2.14.7. </w:t>
      </w:r>
      <w:proofErr w:type="gramStart"/>
      <w:r w:rsidRPr="009F1BF7">
        <w:rPr>
          <w:color w:val="000000"/>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w:t>
      </w:r>
      <w:proofErr w:type="gramEnd"/>
      <w:r w:rsidRPr="009F1BF7">
        <w:rPr>
          <w:color w:val="000000"/>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9F1BF7">
        <w:rPr>
          <w:color w:val="000000"/>
          <w:sz w:val="28"/>
          <w:szCs w:val="28"/>
        </w:rPr>
        <w:t>утратившими</w:t>
      </w:r>
      <w:proofErr w:type="gramEnd"/>
      <w:r w:rsidRPr="009F1BF7">
        <w:rPr>
          <w:color w:val="000000"/>
          <w:sz w:val="28"/>
          <w:szCs w:val="28"/>
        </w:rPr>
        <w:t xml:space="preserve"> силу отдельных положений законодательных актов Российской Федерации".</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Муниципальная услуга не оказывается в упреждающем (</w:t>
      </w:r>
      <w:proofErr w:type="spellStart"/>
      <w:r w:rsidRPr="009F1BF7">
        <w:rPr>
          <w:color w:val="000000"/>
          <w:sz w:val="28"/>
          <w:szCs w:val="28"/>
        </w:rPr>
        <w:t>проактивном</w:t>
      </w:r>
      <w:proofErr w:type="spellEnd"/>
      <w:r w:rsidRPr="009F1BF7">
        <w:rPr>
          <w:color w:val="000000"/>
          <w:sz w:val="28"/>
          <w:szCs w:val="28"/>
        </w:rPr>
        <w:t>) режиме</w:t>
      </w:r>
      <w:proofErr w:type="gramStart"/>
      <w:r>
        <w:rPr>
          <w:color w:val="000000"/>
          <w:sz w:val="28"/>
          <w:szCs w:val="28"/>
        </w:rPr>
        <w:t>.».</w:t>
      </w:r>
      <w:proofErr w:type="gramEnd"/>
    </w:p>
    <w:p w:rsidR="00537ADE" w:rsidRPr="00537ADE" w:rsidRDefault="00537ADE" w:rsidP="00537ADE">
      <w:pPr>
        <w:widowControl w:val="0"/>
        <w:autoSpaceDE w:val="0"/>
        <w:autoSpaceDN w:val="0"/>
        <w:adjustRightInd w:val="0"/>
        <w:ind w:firstLine="709"/>
        <w:jc w:val="both"/>
        <w:rPr>
          <w:bCs/>
          <w:color w:val="000000"/>
          <w:sz w:val="28"/>
          <w:szCs w:val="28"/>
        </w:rPr>
      </w:pPr>
      <w:r w:rsidRPr="00537ADE">
        <w:rPr>
          <w:bCs/>
          <w:color w:val="000000"/>
          <w:sz w:val="28"/>
          <w:szCs w:val="28"/>
        </w:rPr>
        <w:t>1.6. Пункт 3.3. Регламента дополнить подпунктом 3.3.2.1. следующего содержания:</w:t>
      </w:r>
    </w:p>
    <w:p w:rsidR="00537ADE" w:rsidRDefault="00537ADE" w:rsidP="00537ADE">
      <w:pPr>
        <w:widowControl w:val="0"/>
        <w:autoSpaceDE w:val="0"/>
        <w:autoSpaceDN w:val="0"/>
        <w:adjustRightInd w:val="0"/>
        <w:ind w:firstLine="709"/>
        <w:jc w:val="both"/>
        <w:rPr>
          <w:color w:val="000000"/>
          <w:sz w:val="28"/>
          <w:szCs w:val="28"/>
        </w:rPr>
      </w:pPr>
      <w:r>
        <w:rPr>
          <w:color w:val="000000"/>
          <w:sz w:val="28"/>
          <w:szCs w:val="28"/>
        </w:rPr>
        <w:t>«</w:t>
      </w:r>
      <w:r w:rsidRPr="009F1BF7">
        <w:rPr>
          <w:color w:val="000000"/>
          <w:sz w:val="28"/>
          <w:szCs w:val="28"/>
        </w:rPr>
        <w:t>3.3.2.1.</w:t>
      </w:r>
      <w:r w:rsidRPr="00106AEC">
        <w:rPr>
          <w:color w:val="000000"/>
          <w:sz w:val="28"/>
          <w:szCs w:val="28"/>
        </w:rPr>
        <w:t xml:space="preserve"> </w:t>
      </w:r>
      <w:r w:rsidRPr="00960DDE">
        <w:rPr>
          <w:color w:val="000000"/>
          <w:sz w:val="28"/>
          <w:szCs w:val="28"/>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537ADE" w:rsidRPr="00106AEC" w:rsidRDefault="00537ADE" w:rsidP="00537ADE">
      <w:pPr>
        <w:widowControl w:val="0"/>
        <w:autoSpaceDE w:val="0"/>
        <w:autoSpaceDN w:val="0"/>
        <w:adjustRightInd w:val="0"/>
        <w:ind w:firstLine="709"/>
        <w:jc w:val="both"/>
        <w:rPr>
          <w:color w:val="000000"/>
          <w:sz w:val="28"/>
          <w:szCs w:val="28"/>
        </w:rPr>
      </w:pPr>
      <w:proofErr w:type="gramStart"/>
      <w:r w:rsidRPr="00106AEC">
        <w:rPr>
          <w:color w:val="000000"/>
          <w:sz w:val="28"/>
          <w:szCs w:val="28"/>
        </w:rPr>
        <w:t xml:space="preserve">В случае принятия </w:t>
      </w:r>
      <w:r>
        <w:rPr>
          <w:color w:val="000000"/>
          <w:sz w:val="28"/>
          <w:szCs w:val="28"/>
        </w:rPr>
        <w:t>администрацией</w:t>
      </w:r>
      <w:r w:rsidRPr="00106AEC">
        <w:rPr>
          <w:color w:val="000000"/>
          <w:sz w:val="28"/>
          <w:szCs w:val="28"/>
        </w:rPr>
        <w:t xml:space="preserve">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w:t>
      </w:r>
      <w:r>
        <w:rPr>
          <w:color w:val="000000"/>
          <w:sz w:val="28"/>
          <w:szCs w:val="28"/>
        </w:rPr>
        <w:t>администрации</w:t>
      </w:r>
      <w:r w:rsidRPr="00106AEC">
        <w:rPr>
          <w:color w:val="000000"/>
          <w:sz w:val="28"/>
          <w:szCs w:val="28"/>
        </w:rPr>
        <w:t xml:space="preserve"> предоставляет в срок не позднее одного календарного дня со дня размещения сведений об адресе</w:t>
      </w:r>
      <w:proofErr w:type="gramEnd"/>
      <w:r w:rsidRPr="00106AEC">
        <w:rPr>
          <w:color w:val="000000"/>
          <w:sz w:val="28"/>
          <w:szCs w:val="28"/>
        </w:rPr>
        <w:t xml:space="preserve"> </w:t>
      </w:r>
      <w:proofErr w:type="gramStart"/>
      <w:r w:rsidRPr="00106AEC">
        <w:rPr>
          <w:color w:val="000000"/>
          <w:sz w:val="28"/>
          <w:szCs w:val="28"/>
        </w:rPr>
        <w:t xml:space="preserve">объекта адресации в ГАР в </w:t>
      </w:r>
      <w:r>
        <w:rPr>
          <w:color w:val="000000"/>
          <w:sz w:val="28"/>
          <w:szCs w:val="28"/>
        </w:rPr>
        <w:t>администрацию</w:t>
      </w:r>
      <w:r w:rsidRPr="00106AEC">
        <w:rPr>
          <w:color w:val="000000"/>
          <w:sz w:val="28"/>
          <w:szCs w:val="28"/>
        </w:rPr>
        <w:t xml:space="preserve">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roofErr w:type="gramEnd"/>
    </w:p>
    <w:p w:rsidR="00537ADE" w:rsidRPr="00106AEC" w:rsidRDefault="00537ADE" w:rsidP="00537ADE">
      <w:pPr>
        <w:widowControl w:val="0"/>
        <w:autoSpaceDE w:val="0"/>
        <w:autoSpaceDN w:val="0"/>
        <w:adjustRightInd w:val="0"/>
        <w:ind w:firstLine="709"/>
        <w:jc w:val="both"/>
        <w:rPr>
          <w:color w:val="000000"/>
          <w:sz w:val="28"/>
          <w:szCs w:val="28"/>
        </w:rPr>
      </w:pPr>
      <w:r w:rsidRPr="00106AEC">
        <w:rPr>
          <w:color w:val="000000"/>
          <w:sz w:val="28"/>
          <w:szCs w:val="28"/>
        </w:rPr>
        <w:t xml:space="preserve">Решение </w:t>
      </w:r>
      <w:r>
        <w:rPr>
          <w:color w:val="000000"/>
          <w:sz w:val="28"/>
          <w:szCs w:val="28"/>
        </w:rPr>
        <w:t>администрации</w:t>
      </w:r>
      <w:r w:rsidRPr="00106AEC">
        <w:rPr>
          <w:color w:val="000000"/>
          <w:sz w:val="28"/>
          <w:szCs w:val="28"/>
        </w:rPr>
        <w:t xml:space="preserve"> о присвоении объекту адресации адреса или аннулировании его адреса с приложением выписки </w:t>
      </w:r>
      <w:proofErr w:type="gramStart"/>
      <w:r w:rsidRPr="00106AEC">
        <w:rPr>
          <w:color w:val="000000"/>
          <w:sz w:val="28"/>
          <w:szCs w:val="28"/>
        </w:rPr>
        <w:t>из</w:t>
      </w:r>
      <w:proofErr w:type="gramEnd"/>
      <w:r w:rsidRPr="00106AEC">
        <w:rPr>
          <w:color w:val="000000"/>
          <w:sz w:val="28"/>
          <w:szCs w:val="28"/>
        </w:rPr>
        <w:t xml:space="preserve"> ГАР </w:t>
      </w:r>
      <w:proofErr w:type="gramStart"/>
      <w:r w:rsidRPr="00106AEC">
        <w:rPr>
          <w:color w:val="000000"/>
          <w:sz w:val="28"/>
          <w:szCs w:val="28"/>
        </w:rPr>
        <w:t>об</w:t>
      </w:r>
      <w:proofErr w:type="gramEnd"/>
      <w:r w:rsidRPr="00106AEC">
        <w:rPr>
          <w:color w:val="000000"/>
          <w:sz w:val="28"/>
          <w:szCs w:val="28"/>
        </w:rPr>
        <w:t xml:space="preserve">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w:t>
      </w:r>
      <w:r>
        <w:rPr>
          <w:color w:val="000000"/>
          <w:sz w:val="28"/>
          <w:szCs w:val="28"/>
        </w:rPr>
        <w:t>администрацией</w:t>
      </w:r>
      <w:r w:rsidRPr="00106AEC">
        <w:rPr>
          <w:color w:val="000000"/>
          <w:sz w:val="28"/>
          <w:szCs w:val="28"/>
        </w:rPr>
        <w:t xml:space="preserve"> заявителю (представителю заявителя) одним из способов, указанным в заявлении:</w:t>
      </w:r>
    </w:p>
    <w:p w:rsidR="00537ADE" w:rsidRPr="00106AEC" w:rsidRDefault="00537ADE" w:rsidP="00537ADE">
      <w:pPr>
        <w:widowControl w:val="0"/>
        <w:autoSpaceDE w:val="0"/>
        <w:autoSpaceDN w:val="0"/>
        <w:adjustRightInd w:val="0"/>
        <w:ind w:firstLine="709"/>
        <w:jc w:val="both"/>
        <w:rPr>
          <w:color w:val="000000"/>
          <w:sz w:val="28"/>
          <w:szCs w:val="28"/>
        </w:rPr>
      </w:pPr>
      <w:r w:rsidRPr="00106AEC">
        <w:rPr>
          <w:color w:val="000000"/>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w:t>
      </w:r>
      <w:r w:rsidRPr="00106AEC">
        <w:rPr>
          <w:color w:val="000000"/>
          <w:sz w:val="28"/>
          <w:szCs w:val="28"/>
        </w:rPr>
        <w:lastRenderedPageBreak/>
        <w:t>Правил;</w:t>
      </w:r>
    </w:p>
    <w:p w:rsidR="00537ADE" w:rsidRPr="00106AEC" w:rsidRDefault="00537ADE" w:rsidP="00537ADE">
      <w:pPr>
        <w:widowControl w:val="0"/>
        <w:autoSpaceDE w:val="0"/>
        <w:autoSpaceDN w:val="0"/>
        <w:adjustRightInd w:val="0"/>
        <w:ind w:firstLine="709"/>
        <w:jc w:val="both"/>
        <w:rPr>
          <w:color w:val="000000"/>
          <w:sz w:val="28"/>
          <w:szCs w:val="28"/>
        </w:rPr>
      </w:pPr>
      <w:r w:rsidRPr="00106AEC">
        <w:rPr>
          <w:color w:val="000000"/>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106AEC">
        <w:rPr>
          <w:color w:val="000000"/>
          <w:sz w:val="28"/>
          <w:szCs w:val="28"/>
        </w:rPr>
        <w:t>днем</w:t>
      </w:r>
      <w:proofErr w:type="gramEnd"/>
      <w:r w:rsidRPr="00106AEC">
        <w:rPr>
          <w:color w:val="000000"/>
          <w:sz w:val="28"/>
          <w:szCs w:val="28"/>
        </w:rPr>
        <w:t xml:space="preserve"> со дня истечения установленного пунктами 37 и 38 Правил срока посредством почтового отправления по указанному в заявлении почтовому адресу.</w:t>
      </w:r>
    </w:p>
    <w:p w:rsidR="00537ADE" w:rsidRDefault="00537ADE" w:rsidP="00537ADE">
      <w:pPr>
        <w:widowControl w:val="0"/>
        <w:autoSpaceDE w:val="0"/>
        <w:autoSpaceDN w:val="0"/>
        <w:adjustRightInd w:val="0"/>
        <w:ind w:firstLine="709"/>
        <w:jc w:val="both"/>
        <w:rPr>
          <w:color w:val="000000"/>
          <w:sz w:val="28"/>
          <w:szCs w:val="28"/>
        </w:rPr>
      </w:pPr>
      <w:proofErr w:type="gramStart"/>
      <w:r w:rsidRPr="00106AEC">
        <w:rPr>
          <w:color w:val="000000"/>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w:t>
      </w:r>
      <w:r>
        <w:rPr>
          <w:color w:val="000000"/>
          <w:sz w:val="28"/>
          <w:szCs w:val="28"/>
        </w:rPr>
        <w:t>администрация</w:t>
      </w:r>
      <w:r w:rsidRPr="00106AEC">
        <w:rPr>
          <w:color w:val="000000"/>
          <w:sz w:val="28"/>
          <w:szCs w:val="28"/>
        </w:rPr>
        <w:t xml:space="preserve">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w:t>
      </w:r>
      <w:proofErr w:type="gramEnd"/>
      <w:r w:rsidRPr="00106AEC">
        <w:rPr>
          <w:color w:val="000000"/>
          <w:sz w:val="28"/>
          <w:szCs w:val="28"/>
        </w:rPr>
        <w:t xml:space="preserve"> рабочего дня, следующего за днем истечения срока, установленного пунктами 37 и 38 Правил.</w:t>
      </w:r>
    </w:p>
    <w:p w:rsidR="00537ADE" w:rsidRPr="00106AEC" w:rsidRDefault="00537ADE" w:rsidP="00537ADE">
      <w:pPr>
        <w:widowControl w:val="0"/>
        <w:autoSpaceDE w:val="0"/>
        <w:autoSpaceDN w:val="0"/>
        <w:adjustRightInd w:val="0"/>
        <w:ind w:firstLine="709"/>
        <w:jc w:val="both"/>
        <w:rPr>
          <w:color w:val="000000"/>
          <w:sz w:val="28"/>
          <w:szCs w:val="28"/>
        </w:rPr>
      </w:pPr>
      <w:r w:rsidRPr="00106AEC">
        <w:rPr>
          <w:color w:val="000000"/>
          <w:sz w:val="28"/>
          <w:szCs w:val="28"/>
        </w:rPr>
        <w:t xml:space="preserve">Решение о присвоении объекту адресации адреса или аннулировании его адреса подлежит обязательному размещению </w:t>
      </w:r>
      <w:r>
        <w:rPr>
          <w:color w:val="000000"/>
          <w:sz w:val="28"/>
          <w:szCs w:val="28"/>
        </w:rPr>
        <w:t>администрацией</w:t>
      </w:r>
      <w:r w:rsidRPr="00106AEC">
        <w:rPr>
          <w:color w:val="000000"/>
          <w:sz w:val="28"/>
          <w:szCs w:val="28"/>
        </w:rPr>
        <w:t xml:space="preserve"> </w:t>
      </w:r>
      <w:proofErr w:type="gramStart"/>
      <w:r w:rsidRPr="00106AEC">
        <w:rPr>
          <w:color w:val="000000"/>
          <w:sz w:val="28"/>
          <w:szCs w:val="28"/>
        </w:rPr>
        <w:t>в</w:t>
      </w:r>
      <w:proofErr w:type="gramEnd"/>
      <w:r w:rsidRPr="00106AEC">
        <w:rPr>
          <w:color w:val="000000"/>
          <w:sz w:val="28"/>
          <w:szCs w:val="28"/>
        </w:rPr>
        <w:t xml:space="preserve"> ГАР </w:t>
      </w:r>
      <w:proofErr w:type="gramStart"/>
      <w:r w:rsidRPr="00106AEC">
        <w:rPr>
          <w:color w:val="000000"/>
          <w:sz w:val="28"/>
          <w:szCs w:val="28"/>
        </w:rPr>
        <w:t>в</w:t>
      </w:r>
      <w:proofErr w:type="gramEnd"/>
      <w:r w:rsidRPr="00106AEC">
        <w:rPr>
          <w:color w:val="000000"/>
          <w:sz w:val="28"/>
          <w:szCs w:val="28"/>
        </w:rPr>
        <w:t xml:space="preserve"> течение 3 рабочих дней со дня принятия такого решения </w:t>
      </w:r>
    </w:p>
    <w:p w:rsidR="00537ADE" w:rsidRPr="00106AEC" w:rsidRDefault="00537ADE" w:rsidP="00537ADE">
      <w:pPr>
        <w:widowControl w:val="0"/>
        <w:autoSpaceDE w:val="0"/>
        <w:autoSpaceDN w:val="0"/>
        <w:adjustRightInd w:val="0"/>
        <w:ind w:firstLine="709"/>
        <w:jc w:val="both"/>
        <w:rPr>
          <w:color w:val="000000"/>
          <w:sz w:val="28"/>
          <w:szCs w:val="28"/>
        </w:rPr>
      </w:pPr>
      <w:r w:rsidRPr="00106AEC">
        <w:rPr>
          <w:color w:val="000000"/>
          <w:sz w:val="28"/>
          <w:szCs w:val="28"/>
        </w:rPr>
        <w:t xml:space="preserve">Принятие решения о присвоении объекту адресации адреса или аннулировании его адреса без размещения соответствующих сведений </w:t>
      </w:r>
      <w:proofErr w:type="gramStart"/>
      <w:r w:rsidRPr="00106AEC">
        <w:rPr>
          <w:color w:val="000000"/>
          <w:sz w:val="28"/>
          <w:szCs w:val="28"/>
        </w:rPr>
        <w:t>в</w:t>
      </w:r>
      <w:proofErr w:type="gramEnd"/>
      <w:r w:rsidRPr="00106AEC">
        <w:rPr>
          <w:color w:val="000000"/>
          <w:sz w:val="28"/>
          <w:szCs w:val="28"/>
        </w:rPr>
        <w:t xml:space="preserve"> ГАР не допускается.</w:t>
      </w:r>
    </w:p>
    <w:p w:rsidR="00537ADE" w:rsidRDefault="00537ADE" w:rsidP="00537ADE">
      <w:pPr>
        <w:widowControl w:val="0"/>
        <w:autoSpaceDE w:val="0"/>
        <w:autoSpaceDN w:val="0"/>
        <w:adjustRightInd w:val="0"/>
        <w:ind w:firstLine="709"/>
        <w:jc w:val="both"/>
        <w:rPr>
          <w:color w:val="000000"/>
          <w:sz w:val="28"/>
          <w:szCs w:val="28"/>
        </w:rPr>
      </w:pPr>
      <w:r w:rsidRPr="00106AEC">
        <w:rPr>
          <w:color w:val="000000"/>
          <w:sz w:val="28"/>
          <w:szCs w:val="28"/>
        </w:rPr>
        <w:t xml:space="preserve">Датой присвоения объекту адресации адреса, изменения или аннулирования его адреса признается дата размещения сведений об адресе объекта адресации </w:t>
      </w:r>
      <w:proofErr w:type="gramStart"/>
      <w:r w:rsidRPr="00106AEC">
        <w:rPr>
          <w:color w:val="000000"/>
          <w:sz w:val="28"/>
          <w:szCs w:val="28"/>
        </w:rPr>
        <w:t>в</w:t>
      </w:r>
      <w:proofErr w:type="gramEnd"/>
      <w:r w:rsidRPr="00106AEC">
        <w:rPr>
          <w:color w:val="000000"/>
          <w:sz w:val="28"/>
          <w:szCs w:val="28"/>
        </w:rPr>
        <w:t xml:space="preserve"> ГАР.</w:t>
      </w:r>
      <w:r>
        <w:rPr>
          <w:color w:val="000000"/>
          <w:sz w:val="28"/>
          <w:szCs w:val="28"/>
        </w:rPr>
        <w:t xml:space="preserve">». </w:t>
      </w:r>
    </w:p>
    <w:p w:rsidR="00537ADE" w:rsidRPr="00537ADE" w:rsidRDefault="00537ADE" w:rsidP="00537ADE">
      <w:pPr>
        <w:widowControl w:val="0"/>
        <w:autoSpaceDE w:val="0"/>
        <w:autoSpaceDN w:val="0"/>
        <w:adjustRightInd w:val="0"/>
        <w:ind w:firstLine="709"/>
        <w:jc w:val="both"/>
        <w:rPr>
          <w:bCs/>
          <w:color w:val="000000"/>
          <w:sz w:val="28"/>
          <w:szCs w:val="28"/>
        </w:rPr>
      </w:pPr>
      <w:r w:rsidRPr="00537ADE">
        <w:rPr>
          <w:bCs/>
          <w:color w:val="000000"/>
          <w:sz w:val="28"/>
          <w:szCs w:val="28"/>
        </w:rPr>
        <w:t>1.7. Раздел 3 Регламента дополнить пунктом 3.10. следующего содержания:</w:t>
      </w:r>
    </w:p>
    <w:p w:rsidR="00537ADE" w:rsidRPr="009F1BF7" w:rsidRDefault="00537ADE" w:rsidP="00537ADE">
      <w:pPr>
        <w:widowControl w:val="0"/>
        <w:autoSpaceDE w:val="0"/>
        <w:autoSpaceDN w:val="0"/>
        <w:adjustRightInd w:val="0"/>
        <w:ind w:firstLine="709"/>
        <w:jc w:val="both"/>
        <w:rPr>
          <w:color w:val="000000"/>
          <w:sz w:val="28"/>
          <w:szCs w:val="28"/>
        </w:rPr>
      </w:pPr>
      <w:r>
        <w:rPr>
          <w:color w:val="000000"/>
          <w:sz w:val="28"/>
          <w:szCs w:val="28"/>
        </w:rPr>
        <w:t>«</w:t>
      </w:r>
      <w:r w:rsidRPr="009F1BF7">
        <w:rPr>
          <w:color w:val="000000"/>
          <w:sz w:val="28"/>
          <w:szCs w:val="28"/>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37ADE" w:rsidRPr="009F1BF7" w:rsidRDefault="00537ADE" w:rsidP="00537ADE">
      <w:pPr>
        <w:widowControl w:val="0"/>
        <w:autoSpaceDE w:val="0"/>
        <w:autoSpaceDN w:val="0"/>
        <w:adjustRightInd w:val="0"/>
        <w:ind w:firstLine="708"/>
        <w:jc w:val="both"/>
        <w:rPr>
          <w:color w:val="000000"/>
          <w:sz w:val="28"/>
          <w:szCs w:val="28"/>
        </w:rPr>
      </w:pPr>
      <w:r w:rsidRPr="009F1BF7">
        <w:rPr>
          <w:color w:val="000000"/>
          <w:sz w:val="28"/>
          <w:szCs w:val="28"/>
        </w:rPr>
        <w:t xml:space="preserve">3.10.1. </w:t>
      </w:r>
      <w:proofErr w:type="gramStart"/>
      <w:r w:rsidRPr="009F1BF7">
        <w:rPr>
          <w:color w:val="000000"/>
          <w:sz w:val="28"/>
          <w:szCs w:val="28"/>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9F1BF7">
        <w:rPr>
          <w:color w:val="000000"/>
          <w:sz w:val="28"/>
          <w:szCs w:val="28"/>
        </w:rPr>
        <w:t>опорнодвигательного</w:t>
      </w:r>
      <w:proofErr w:type="spellEnd"/>
      <w:r w:rsidRPr="009F1BF7">
        <w:rPr>
          <w:color w:val="000000"/>
          <w:sz w:val="28"/>
          <w:szCs w:val="28"/>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9F1BF7">
        <w:rPr>
          <w:color w:val="000000"/>
          <w:sz w:val="28"/>
          <w:szCs w:val="28"/>
        </w:rPr>
        <w:t xml:space="preserve"> кавалеров ордена Славы) специалист администрации должен следовать следующим правилам:</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691E33" w:rsidRDefault="00691E33" w:rsidP="00537ADE">
      <w:pPr>
        <w:widowControl w:val="0"/>
        <w:autoSpaceDE w:val="0"/>
        <w:autoSpaceDN w:val="0"/>
        <w:adjustRightInd w:val="0"/>
        <w:ind w:firstLine="709"/>
        <w:jc w:val="both"/>
        <w:rPr>
          <w:color w:val="000000"/>
          <w:sz w:val="28"/>
          <w:szCs w:val="28"/>
        </w:rPr>
      </w:pP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ветераны Великой Отечественной войны;</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лица, награжденные знаком «Жителю блокадного Ленинграда»;</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лица, награжденные знаком «Житель осажденного Севастополя»;</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Герои Социалистического труда, Герои труда Российской Федерации и полные кавалеры ордена Трудовой Славы;</w:t>
      </w:r>
    </w:p>
    <w:p w:rsidR="00537ADE" w:rsidRPr="009F1BF7"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Герои Советского Союза, Герои Российской Федерации и полные кавалеры ордена Славы;</w:t>
      </w:r>
    </w:p>
    <w:p w:rsidR="00537ADE" w:rsidRDefault="00537ADE" w:rsidP="00537ADE">
      <w:pPr>
        <w:widowControl w:val="0"/>
        <w:autoSpaceDE w:val="0"/>
        <w:autoSpaceDN w:val="0"/>
        <w:adjustRightInd w:val="0"/>
        <w:ind w:firstLine="709"/>
        <w:jc w:val="both"/>
        <w:rPr>
          <w:color w:val="000000"/>
          <w:sz w:val="28"/>
          <w:szCs w:val="28"/>
        </w:rPr>
      </w:pPr>
      <w:r w:rsidRPr="009F1BF7">
        <w:rPr>
          <w:color w:val="000000"/>
          <w:sz w:val="28"/>
          <w:szCs w:val="28"/>
        </w:rPr>
        <w:t>дети-инвалиды, инвалиды I и II групп и (или) их законные представители</w:t>
      </w:r>
      <w:proofErr w:type="gramStart"/>
      <w:r w:rsidRPr="009F1BF7">
        <w:rPr>
          <w:color w:val="000000"/>
          <w:sz w:val="28"/>
          <w:szCs w:val="28"/>
        </w:rPr>
        <w:t>.</w:t>
      </w:r>
      <w:r>
        <w:rPr>
          <w:color w:val="000000"/>
          <w:sz w:val="28"/>
          <w:szCs w:val="28"/>
        </w:rPr>
        <w:t>».</w:t>
      </w:r>
      <w:proofErr w:type="gramEnd"/>
    </w:p>
    <w:p w:rsidR="00537ADE" w:rsidRPr="00537ADE" w:rsidRDefault="00537ADE" w:rsidP="00537ADE">
      <w:pPr>
        <w:widowControl w:val="0"/>
        <w:autoSpaceDE w:val="0"/>
        <w:autoSpaceDN w:val="0"/>
        <w:adjustRightInd w:val="0"/>
        <w:ind w:firstLine="709"/>
        <w:jc w:val="both"/>
        <w:rPr>
          <w:bCs/>
          <w:color w:val="000000"/>
          <w:sz w:val="28"/>
          <w:szCs w:val="28"/>
        </w:rPr>
      </w:pPr>
      <w:r w:rsidRPr="00537ADE">
        <w:rPr>
          <w:bCs/>
          <w:color w:val="000000"/>
          <w:sz w:val="28"/>
          <w:szCs w:val="28"/>
        </w:rPr>
        <w:t>1.8. В пункте 4.3. Регламента слова «в должностных регламентах» заменить словами «</w:t>
      </w:r>
      <w:r w:rsidRPr="00537ADE">
        <w:rPr>
          <w:bCs/>
          <w:sz w:val="28"/>
          <w:szCs w:val="28"/>
        </w:rPr>
        <w:t xml:space="preserve">в должностных инструкциях». </w:t>
      </w:r>
    </w:p>
    <w:p w:rsidR="00537ADE" w:rsidRPr="0081376D" w:rsidRDefault="00537ADE" w:rsidP="00537ADE">
      <w:pPr>
        <w:widowControl w:val="0"/>
        <w:autoSpaceDE w:val="0"/>
        <w:autoSpaceDN w:val="0"/>
        <w:adjustRightInd w:val="0"/>
        <w:ind w:firstLine="709"/>
        <w:jc w:val="both"/>
        <w:rPr>
          <w:color w:val="000000"/>
          <w:sz w:val="28"/>
          <w:szCs w:val="28"/>
        </w:rPr>
      </w:pPr>
      <w:r>
        <w:rPr>
          <w:color w:val="000000"/>
          <w:sz w:val="28"/>
          <w:szCs w:val="28"/>
        </w:rPr>
        <w:t>2</w:t>
      </w:r>
      <w:r w:rsidRPr="006D19CD">
        <w:rPr>
          <w:color w:val="000000"/>
          <w:sz w:val="28"/>
          <w:szCs w:val="28"/>
        </w:rPr>
        <w:t>.</w:t>
      </w:r>
      <w:r w:rsidRPr="009F1BF7">
        <w:t xml:space="preserve"> </w:t>
      </w:r>
      <w:proofErr w:type="gramStart"/>
      <w:r w:rsidRPr="0081376D">
        <w:rPr>
          <w:color w:val="000000"/>
          <w:sz w:val="28"/>
          <w:szCs w:val="28"/>
        </w:rPr>
        <w:t>Контроль за</w:t>
      </w:r>
      <w:proofErr w:type="gramEnd"/>
      <w:r w:rsidRPr="0081376D">
        <w:rPr>
          <w:color w:val="000000"/>
          <w:sz w:val="28"/>
          <w:szCs w:val="28"/>
        </w:rPr>
        <w:t xml:space="preserve"> исполнением настоящего постановления оставляю за собой.</w:t>
      </w:r>
    </w:p>
    <w:p w:rsidR="00537ADE" w:rsidRPr="0081376D" w:rsidRDefault="00537ADE" w:rsidP="00537ADE">
      <w:pPr>
        <w:widowControl w:val="0"/>
        <w:autoSpaceDE w:val="0"/>
        <w:autoSpaceDN w:val="0"/>
        <w:adjustRightInd w:val="0"/>
        <w:ind w:firstLine="709"/>
        <w:jc w:val="both"/>
        <w:rPr>
          <w:color w:val="000000"/>
          <w:sz w:val="28"/>
          <w:szCs w:val="28"/>
        </w:rPr>
      </w:pPr>
      <w:r>
        <w:rPr>
          <w:color w:val="000000"/>
          <w:sz w:val="28"/>
          <w:szCs w:val="28"/>
        </w:rPr>
        <w:t>3</w:t>
      </w:r>
      <w:r w:rsidRPr="0081376D">
        <w:rPr>
          <w:color w:val="000000"/>
          <w:sz w:val="28"/>
          <w:szCs w:val="28"/>
        </w:rPr>
        <w:t>.</w:t>
      </w:r>
      <w:r>
        <w:rPr>
          <w:color w:val="000000"/>
          <w:sz w:val="28"/>
          <w:szCs w:val="28"/>
        </w:rPr>
        <w:t xml:space="preserve"> </w:t>
      </w:r>
      <w:r w:rsidRPr="0081376D">
        <w:rPr>
          <w:color w:val="000000"/>
          <w:sz w:val="28"/>
          <w:szCs w:val="28"/>
        </w:rPr>
        <w:t>Постановление вступает в силу после дня его обнародования.</w:t>
      </w:r>
    </w:p>
    <w:p w:rsidR="00537ADE" w:rsidRPr="0081376D" w:rsidRDefault="00537ADE" w:rsidP="00537ADE">
      <w:pPr>
        <w:widowControl w:val="0"/>
        <w:autoSpaceDE w:val="0"/>
        <w:autoSpaceDN w:val="0"/>
        <w:adjustRightInd w:val="0"/>
        <w:ind w:firstLine="709"/>
        <w:jc w:val="both"/>
        <w:rPr>
          <w:color w:val="000000"/>
          <w:sz w:val="28"/>
          <w:szCs w:val="28"/>
        </w:rPr>
      </w:pPr>
    </w:p>
    <w:p w:rsidR="00537ADE" w:rsidRDefault="00537ADE" w:rsidP="00537ADE">
      <w:pPr>
        <w:widowControl w:val="0"/>
        <w:autoSpaceDE w:val="0"/>
        <w:autoSpaceDN w:val="0"/>
        <w:adjustRightInd w:val="0"/>
        <w:jc w:val="both"/>
        <w:rPr>
          <w:color w:val="000000"/>
          <w:sz w:val="28"/>
          <w:szCs w:val="28"/>
        </w:rPr>
      </w:pPr>
    </w:p>
    <w:p w:rsidR="00537ADE" w:rsidRDefault="00537ADE" w:rsidP="00537ADE">
      <w:pPr>
        <w:widowControl w:val="0"/>
        <w:autoSpaceDE w:val="0"/>
        <w:autoSpaceDN w:val="0"/>
        <w:adjustRightInd w:val="0"/>
        <w:jc w:val="both"/>
        <w:rPr>
          <w:color w:val="000000"/>
          <w:sz w:val="28"/>
          <w:szCs w:val="28"/>
        </w:rPr>
      </w:pPr>
    </w:p>
    <w:p w:rsidR="00537ADE" w:rsidRPr="0005702D" w:rsidRDefault="00537ADE" w:rsidP="00537ADE">
      <w:pPr>
        <w:widowControl w:val="0"/>
        <w:autoSpaceDE w:val="0"/>
        <w:autoSpaceDN w:val="0"/>
        <w:adjustRightInd w:val="0"/>
        <w:jc w:val="both"/>
        <w:rPr>
          <w:color w:val="000000"/>
          <w:sz w:val="28"/>
          <w:szCs w:val="28"/>
        </w:rPr>
      </w:pPr>
      <w:r w:rsidRPr="0081376D">
        <w:rPr>
          <w:color w:val="000000"/>
          <w:sz w:val="28"/>
          <w:szCs w:val="28"/>
        </w:rPr>
        <w:t xml:space="preserve">Глава администрации     </w:t>
      </w:r>
      <w:r>
        <w:rPr>
          <w:color w:val="000000"/>
          <w:sz w:val="28"/>
          <w:szCs w:val="28"/>
        </w:rPr>
        <w:t xml:space="preserve">                                                                 </w:t>
      </w:r>
      <w:proofErr w:type="spellStart"/>
      <w:r>
        <w:rPr>
          <w:color w:val="000000"/>
          <w:sz w:val="28"/>
          <w:szCs w:val="28"/>
        </w:rPr>
        <w:t>В.И.Шамов</w:t>
      </w:r>
      <w:proofErr w:type="spellEnd"/>
      <w:r w:rsidRPr="0081376D">
        <w:rPr>
          <w:color w:val="000000"/>
          <w:sz w:val="28"/>
          <w:szCs w:val="28"/>
        </w:rPr>
        <w:t xml:space="preserve">                                                                  </w:t>
      </w:r>
    </w:p>
    <w:p w:rsidR="00537ADE" w:rsidRDefault="00537ADE"/>
    <w:p w:rsidR="00537ADE" w:rsidRPr="00537ADE" w:rsidRDefault="00537ADE" w:rsidP="00537ADE"/>
    <w:p w:rsidR="00537ADE" w:rsidRPr="00537ADE" w:rsidRDefault="00537ADE" w:rsidP="00537ADE"/>
    <w:p w:rsidR="00537ADE" w:rsidRPr="00537ADE" w:rsidRDefault="00537ADE" w:rsidP="00537ADE"/>
    <w:p w:rsidR="00537ADE" w:rsidRPr="00537ADE" w:rsidRDefault="00537ADE" w:rsidP="00537ADE"/>
    <w:p w:rsidR="00537ADE" w:rsidRDefault="00537ADE" w:rsidP="00537ADE"/>
    <w:p w:rsidR="00537ADE" w:rsidRPr="00280092" w:rsidRDefault="00537ADE" w:rsidP="00537ADE">
      <w:pPr>
        <w:jc w:val="both"/>
        <w:rPr>
          <w:sz w:val="28"/>
          <w:szCs w:val="28"/>
        </w:rPr>
      </w:pPr>
      <w:r w:rsidRPr="00C42B87">
        <w:rPr>
          <w:sz w:val="28"/>
          <w:szCs w:val="28"/>
        </w:rPr>
        <w:t>Разослано: администрации района, в места для обнародования,</w:t>
      </w:r>
      <w:r>
        <w:rPr>
          <w:sz w:val="28"/>
          <w:szCs w:val="28"/>
        </w:rPr>
        <w:t xml:space="preserve"> на сайт,</w:t>
      </w:r>
      <w:r w:rsidRPr="00C42B87">
        <w:rPr>
          <w:sz w:val="28"/>
          <w:szCs w:val="28"/>
        </w:rPr>
        <w:t xml:space="preserve"> прокурору, в дело</w:t>
      </w:r>
    </w:p>
    <w:p w:rsidR="00537ADE" w:rsidRDefault="00537ADE" w:rsidP="00537ADE"/>
    <w:p w:rsidR="00570B48" w:rsidRPr="00537ADE" w:rsidRDefault="00570B48" w:rsidP="00537ADE"/>
    <w:sectPr w:rsidR="00570B48" w:rsidRPr="00537ADE" w:rsidSect="00FF62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ADE"/>
    <w:rsid w:val="001D35A1"/>
    <w:rsid w:val="00344C09"/>
    <w:rsid w:val="0044053D"/>
    <w:rsid w:val="00537ADE"/>
    <w:rsid w:val="00570B48"/>
    <w:rsid w:val="00691E33"/>
    <w:rsid w:val="00D525E8"/>
    <w:rsid w:val="00E73FD1"/>
    <w:rsid w:val="00FF6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rsid w:val="00537ADE"/>
    <w:pPr>
      <w:suppressAutoHyphens/>
      <w:spacing w:before="280" w:after="280"/>
    </w:pPr>
    <w:rPr>
      <w:rFonts w:ascii="Calibri" w:hAnsi="Calibri" w:cs="Calibri"/>
      <w:lang w:eastAsia="ar-SA"/>
    </w:rPr>
  </w:style>
  <w:style w:type="paragraph" w:styleId="a4">
    <w:name w:val="Normal (Web)"/>
    <w:basedOn w:val="a"/>
    <w:uiPriority w:val="99"/>
    <w:semiHidden/>
    <w:unhideWhenUsed/>
    <w:rsid w:val="00537A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0884B-B783-4ECE-AB39-28EBD024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1788</Words>
  <Characters>10194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5</cp:revision>
  <cp:lastPrinted>2024-03-26T11:53:00Z</cp:lastPrinted>
  <dcterms:created xsi:type="dcterms:W3CDTF">2024-03-26T10:39:00Z</dcterms:created>
  <dcterms:modified xsi:type="dcterms:W3CDTF">2024-03-27T04:09:00Z</dcterms:modified>
</cp:coreProperties>
</file>