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AE" w:rsidRPr="00E858AE" w:rsidRDefault="00E858AE" w:rsidP="0034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ПОЛИТИКА</w:t>
      </w:r>
    </w:p>
    <w:p w:rsidR="00341C09" w:rsidRDefault="00E858AE" w:rsidP="00341C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в отношении обработки персональных данных в </w:t>
      </w:r>
      <w:r w:rsidR="0062378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администрации МО</w:t>
      </w:r>
      <w:r w:rsidRPr="00341C09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Александров</w:t>
      </w:r>
      <w:r w:rsidR="00623780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ский</w:t>
      </w:r>
      <w:r w:rsidRPr="00341C09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сельсовет Александровского района </w:t>
      </w:r>
    </w:p>
    <w:p w:rsidR="00E858AE" w:rsidRPr="00E877AB" w:rsidRDefault="00E858AE" w:rsidP="00E87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Оренбургской области</w:t>
      </w:r>
    </w:p>
    <w:p w:rsidR="00E858AE" w:rsidRPr="00E858AE" w:rsidRDefault="00E858AE" w:rsidP="00E877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1. ОБЩИЕ ПОЛОЖЕНИЯ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Политика информационной безопасности (далее – Полит</w:t>
      </w:r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ика) админист</w:t>
      </w:r>
      <w:r w:rsid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рации </w:t>
      </w:r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="00C8696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МО </w:t>
      </w:r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Алексан</w:t>
      </w:r>
      <w:r w:rsidR="00C8696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дровский</w:t>
      </w:r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сельсовет Александровского </w:t>
      </w: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района Оренбургской области (далее - Оператор), разработана в администрации</w:t>
      </w:r>
      <w:r w:rsidR="00C8696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МО</w:t>
      </w:r>
      <w:r w:rsidR="00AE3263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Александровский сельсовет</w:t>
      </w: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и является официальным документом.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Политика разработана в соответствии с целями, задачами и принципами обеспечения безопасности персональных данных изложенных в концепции информационной безопасности информационных систем персо</w:t>
      </w:r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нальных данных администрации </w:t>
      </w:r>
      <w:r w:rsidR="00C8696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МО Александровский сельсовет</w:t>
      </w:r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Александровского</w:t>
      </w: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района Оренбургской области.</w:t>
      </w:r>
    </w:p>
    <w:p w:rsidR="0053019D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Политика разработана на основании требований Федерального закона от 27 июля 2006 г. № 152-ФЗ «О персональных данных», постановления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</w:t>
      </w:r>
      <w:proofErr w:type="gramEnd"/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» </w:t>
      </w:r>
      <w:proofErr w:type="gramStart"/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 принятыми в соответствии с ним нормативными правовыми актами, операторами, являющимися государственными или муниципальными органами»,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руководящих документов ФСТЭК России по технической защите информации, распор</w:t>
      </w:r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яжений главы администрации Александровского сельсовета Александровского</w:t>
      </w: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района Оренбургской области по организации защиты персональных данных.</w:t>
      </w:r>
      <w:proofErr w:type="gramEnd"/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Политика раскрывает категории персональных данных, обрабатываемых </w:t>
      </w:r>
      <w:r w:rsidR="00C8696B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МО Александровский</w:t>
      </w:r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сельсовет Александровского района</w:t>
      </w: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Оренбургской области, цели, способы и принципы обработки персональных данных, права и обязанности Оператора при обработке персональных данных, права субъектов персональных данных, а также включает перечень мер, применяемых Оператором в целях обеспечения безопасности персональных данных при их обработке.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Настоящая Политика является общедоступным документом, декларирующим основы деятельности Оператора при обработке персональных данных.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Настоящая Политика вступает в силу с момента ее утверждения Главой администрации </w:t>
      </w:r>
      <w:r w:rsidR="00D252BA"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Александровского</w:t>
      </w:r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сельсовет</w:t>
      </w:r>
      <w:r w:rsidR="00D252BA"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</w:t>
      </w:r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Александровского района</w:t>
      </w: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Оренбургской области и действует бессрочно до замены ее новой Политикой или до наступления иных случаев, предусмотренных законодательством в области обработки персональных данных. Политика обязательна для соблюдения и подлежит доведению до всех сотрудников Оператора, осуществляющих обработку персональных данных.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настоящем документе используются следующие термины и определения: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lastRenderedPageBreak/>
        <w:t>Персональные данные</w:t>
      </w: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Биометрические персональные данные</w:t>
      </w: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- сведения, которые характеризуют физиологические и биологические особенности человека, на основании которых можно установить его личность.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Информационная система персональных данных</w:t>
      </w: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Оператор</w:t>
      </w: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 w:rsidRPr="00341C09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Обработка персональных данных</w:t>
      </w: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i/>
          <w:iCs/>
          <w:color w:val="202020"/>
          <w:sz w:val="24"/>
          <w:szCs w:val="24"/>
          <w:lang w:eastAsia="ru-RU"/>
        </w:rPr>
        <w:t>Трансграничная передача персональных данных</w:t>
      </w: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E858AE" w:rsidRPr="00E858AE" w:rsidRDefault="00E858AE" w:rsidP="000536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2. ИНФОРМАЦИЯ ОБ ОПЕРАТОРЕ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Наименование: </w:t>
      </w:r>
      <w:r w:rsidRPr="0053019D">
        <w:rPr>
          <w:rFonts w:ascii="Times New Roman" w:eastAsia="Times New Roman" w:hAnsi="Times New Roman" w:cs="Times New Roman"/>
          <w:b/>
          <w:i/>
          <w:iCs/>
          <w:color w:val="202020"/>
          <w:sz w:val="24"/>
          <w:szCs w:val="24"/>
          <w:lang w:eastAsia="ru-RU"/>
        </w:rPr>
        <w:t>Администр</w:t>
      </w:r>
      <w:r w:rsidR="00D252BA" w:rsidRPr="0053019D">
        <w:rPr>
          <w:rFonts w:ascii="Times New Roman" w:eastAsia="Times New Roman" w:hAnsi="Times New Roman" w:cs="Times New Roman"/>
          <w:b/>
          <w:i/>
          <w:iCs/>
          <w:color w:val="202020"/>
          <w:sz w:val="24"/>
          <w:szCs w:val="24"/>
          <w:lang w:eastAsia="ru-RU"/>
        </w:rPr>
        <w:t>ация</w:t>
      </w:r>
      <w:r w:rsidR="00AE3263">
        <w:rPr>
          <w:rFonts w:ascii="Times New Roman" w:eastAsia="Times New Roman" w:hAnsi="Times New Roman" w:cs="Times New Roman"/>
          <w:b/>
          <w:i/>
          <w:iCs/>
          <w:color w:val="202020"/>
          <w:sz w:val="24"/>
          <w:szCs w:val="24"/>
          <w:lang w:eastAsia="ru-RU"/>
        </w:rPr>
        <w:t xml:space="preserve"> Муниципального образования </w:t>
      </w:r>
      <w:r w:rsidR="00D252BA" w:rsidRPr="0053019D">
        <w:rPr>
          <w:rFonts w:ascii="Times New Roman" w:eastAsia="Times New Roman" w:hAnsi="Times New Roman" w:cs="Times New Roman"/>
          <w:b/>
          <w:i/>
          <w:iCs/>
          <w:color w:val="202020"/>
          <w:sz w:val="24"/>
          <w:szCs w:val="24"/>
          <w:lang w:eastAsia="ru-RU"/>
        </w:rPr>
        <w:t xml:space="preserve"> Александровского сельсовета Александровского района</w:t>
      </w:r>
      <w:r w:rsidRPr="0053019D">
        <w:rPr>
          <w:rFonts w:ascii="Times New Roman" w:eastAsia="Times New Roman" w:hAnsi="Times New Roman" w:cs="Times New Roman"/>
          <w:b/>
          <w:i/>
          <w:iCs/>
          <w:color w:val="202020"/>
          <w:sz w:val="24"/>
          <w:szCs w:val="24"/>
          <w:lang w:eastAsia="ru-RU"/>
        </w:rPr>
        <w:t xml:space="preserve"> Оренбургской области</w:t>
      </w:r>
    </w:p>
    <w:p w:rsidR="0053019D" w:rsidRPr="0053019D" w:rsidRDefault="0053019D" w:rsidP="0053019D">
      <w:pPr>
        <w:rPr>
          <w:rFonts w:ascii="Times New Roman" w:hAnsi="Times New Roman" w:cs="Times New Roman"/>
          <w:sz w:val="24"/>
          <w:szCs w:val="24"/>
        </w:rPr>
      </w:pPr>
      <w:r w:rsidRPr="005301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r w:rsidRPr="0053019D">
        <w:rPr>
          <w:rFonts w:ascii="Times New Roman" w:hAnsi="Times New Roman" w:cs="Times New Roman"/>
          <w:sz w:val="24"/>
          <w:szCs w:val="24"/>
        </w:rPr>
        <w:t>ИНН 5621006491   ОГРН 1055601022806</w:t>
      </w:r>
    </w:p>
    <w:p w:rsidR="00E858AE" w:rsidRPr="00E858AE" w:rsidRDefault="00D252BA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Адрес местонахождения: 461830</w:t>
      </w:r>
      <w:r w:rsidR="00E858AE"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,Ор</w:t>
      </w:r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енбургская область, Александровский</w:t>
      </w:r>
      <w:r w:rsidR="00E858AE"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</w:t>
      </w:r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айон,                            </w:t>
      </w:r>
      <w:proofErr w:type="gramStart"/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</w:t>
      </w:r>
      <w:proofErr w:type="gramEnd"/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</w:t>
      </w:r>
      <w:proofErr w:type="gramStart"/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Александровка</w:t>
      </w:r>
      <w:proofErr w:type="gramEnd"/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ул. Гагарина,38</w:t>
      </w:r>
    </w:p>
    <w:p w:rsidR="0053019D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Почтовый адрес: </w:t>
      </w:r>
      <w:r w:rsidR="00D252BA"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461830</w:t>
      </w:r>
      <w:r w:rsidR="00D252BA"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,Ор</w:t>
      </w:r>
      <w:r w:rsidR="00D252BA"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енбургская область, Александровский</w:t>
      </w:r>
      <w:r w:rsidR="00D252BA"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р</w:t>
      </w:r>
      <w:r w:rsidR="00D252BA"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айон,                           </w:t>
      </w:r>
    </w:p>
    <w:p w:rsidR="00E858AE" w:rsidRPr="00E858AE" w:rsidRDefault="00D252BA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gramStart"/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</w:t>
      </w:r>
      <w:proofErr w:type="gramEnd"/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. </w:t>
      </w:r>
      <w:proofErr w:type="gramStart"/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Александровка</w:t>
      </w:r>
      <w:proofErr w:type="gramEnd"/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ул. Гагарина,38 </w:t>
      </w:r>
    </w:p>
    <w:p w:rsidR="00AB4AC0" w:rsidRPr="000536CC" w:rsidRDefault="00D252BA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Тел.: (3535) 9-21-4-21</w:t>
      </w:r>
      <w:r w:rsidR="00E858AE"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, </w:t>
      </w:r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</w:p>
    <w:p w:rsidR="00E858AE" w:rsidRPr="00E858AE" w:rsidRDefault="00AB4AC0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Тел: (3535) 9 -</w:t>
      </w:r>
      <w:r w:rsidR="00D252BA"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24-5-15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spellStart"/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E-mail</w:t>
      </w:r>
      <w:proofErr w:type="spellEnd"/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: </w:t>
      </w:r>
      <w:r w:rsidR="00D252BA"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="00D252BA"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assalorb</w:t>
      </w:r>
      <w:proofErr w:type="spellEnd"/>
      <w:r w:rsidR="00D252BA"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@</w:t>
      </w:r>
      <w:r w:rsidR="00D252BA"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mail</w:t>
      </w:r>
      <w:r w:rsidR="00D252BA"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</w:t>
      </w:r>
      <w:proofErr w:type="spellStart"/>
      <w:r w:rsidR="00D252BA" w:rsidRPr="00341C09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ru</w:t>
      </w:r>
      <w:proofErr w:type="spellEnd"/>
    </w:p>
    <w:p w:rsidR="00E858AE" w:rsidRPr="0078370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реестре операторов персональных данных: </w:t>
      </w:r>
      <w:r w:rsidR="00AB4AC0" w:rsidRPr="00341C09">
        <w:rPr>
          <w:rFonts w:ascii="Times New Roman" w:hAnsi="Times New Roman" w:cs="Times New Roman"/>
          <w:sz w:val="24"/>
          <w:szCs w:val="24"/>
          <w:shd w:val="clear" w:color="auto" w:fill="FFFFFF"/>
        </w:rPr>
        <w:t>Эл № ФС77-75293</w:t>
      </w:r>
    </w:p>
    <w:p w:rsidR="00AE3263" w:rsidRDefault="00AE3263" w:rsidP="000536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</w:pPr>
    </w:p>
    <w:p w:rsidR="00E858AE" w:rsidRPr="00E858AE" w:rsidRDefault="00E858AE" w:rsidP="000536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lastRenderedPageBreak/>
        <w:t>3. ПРАВОВЫЕ ОСНОВАНИЯ ОБРАБОТКИ ПЕРСОНАЛЬНЫХ ДАННЫХ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3.1.        Обработка персональных данных осуществляется Оператором в соответствии со следующими законодательными и нормативными правовыми актами Российской Федерации: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  Конституцией Российской Федерации;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  Гражданским кодексом Российской Федерации;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 Трудовым кодексом Российской Федерации;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  Кодексом об административных правонарушениях;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  Жилищным кодексом Российской Федерации;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  Семейным кодексом Российской Федерации</w:t>
      </w:r>
      <w:proofErr w:type="gramStart"/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</w:t>
      </w:r>
      <w:proofErr w:type="gramEnd"/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  Федеральным законом от 27 июля 2006 г. № 152-ФЗ «О персональных данных»;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  Федеральным законом от 2 марта 2007 г. № 25-ФЗ «О муниципальной службе в Российской Федерации»;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  Федеральным законом от 27 июля 2010 г. № 210-ФЗ «Об организации предоставления государственных и муниципальных услуг»;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  Федеральным законом от 2 мая 2006 г. № 59-ФЗ «О порядке рассмотрения обращений граждан Российской Федерации»;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   Указом Президента РФ от 30 мая 2005 г. № 609 «Об утверждении Положения о персональных данных государственного гражданского служащего Российской Федерации и ведении его личного дела».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3.2.        Во исполнение настоящей Политики разработаны и утверждены следующие документы:</w:t>
      </w:r>
    </w:p>
    <w:p w:rsidR="00AB4AC0" w:rsidRPr="00341C09" w:rsidRDefault="00AB4AC0" w:rsidP="00341C09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</w:rPr>
      </w:pPr>
      <w:r w:rsidRPr="00341C09">
        <w:rPr>
          <w:rFonts w:ascii="Times New Roman" w:hAnsi="Times New Roman"/>
          <w:b w:val="0"/>
          <w:color w:val="202020"/>
        </w:rPr>
        <w:t xml:space="preserve">- </w:t>
      </w:r>
      <w:r w:rsidR="00C3350C" w:rsidRPr="00341C09">
        <w:rPr>
          <w:rFonts w:ascii="Times New Roman" w:hAnsi="Times New Roman"/>
          <w:b w:val="0"/>
          <w:color w:val="000000"/>
        </w:rPr>
        <w:t xml:space="preserve">Правила </w:t>
      </w:r>
      <w:r w:rsidRPr="00341C09">
        <w:rPr>
          <w:rFonts w:ascii="Times New Roman" w:hAnsi="Times New Roman"/>
          <w:b w:val="0"/>
          <w:color w:val="000000"/>
        </w:rPr>
        <w:t>рассмотрения запросов субъектов персональных данных или их представителей в администрации Александровского сельсовета Александровского района</w:t>
      </w:r>
      <w:r w:rsidR="00C3350C" w:rsidRPr="00341C09">
        <w:rPr>
          <w:rFonts w:ascii="Times New Roman" w:hAnsi="Times New Roman"/>
          <w:b w:val="0"/>
          <w:color w:val="000000"/>
        </w:rPr>
        <w:t>;</w:t>
      </w:r>
    </w:p>
    <w:p w:rsidR="00C3350C" w:rsidRPr="00341C09" w:rsidRDefault="00C3350C" w:rsidP="00341C09">
      <w:pPr>
        <w:spacing w:after="0" w:line="240" w:lineRule="auto"/>
        <w:jc w:val="both"/>
        <w:rPr>
          <w:rStyle w:val="11"/>
          <w:rFonts w:ascii="Times New Roman" w:eastAsia="Arial" w:hAnsi="Times New Roman" w:cs="Times New Roman"/>
          <w:color w:val="000000"/>
          <w:sz w:val="24"/>
          <w:szCs w:val="24"/>
        </w:rPr>
      </w:pPr>
      <w:r w:rsidRPr="00341C0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41C09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Правила </w:t>
      </w:r>
      <w:r w:rsidRPr="00341C09">
        <w:rPr>
          <w:rStyle w:val="11"/>
          <w:rFonts w:ascii="Times New Roman" w:eastAsia="Arial" w:hAnsi="Times New Roman" w:cs="Times New Roman"/>
          <w:color w:val="000000"/>
          <w:sz w:val="24"/>
          <w:szCs w:val="24"/>
        </w:rPr>
        <w:t>работы с обезличенными данными</w:t>
      </w:r>
      <w:r w:rsidRPr="00341C09">
        <w:rPr>
          <w:rStyle w:val="11"/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41C09">
        <w:rPr>
          <w:rStyle w:val="11"/>
          <w:rFonts w:ascii="Times New Roman" w:eastAsia="Arial" w:hAnsi="Times New Roman" w:cs="Times New Roman"/>
          <w:color w:val="000000"/>
          <w:sz w:val="24"/>
          <w:szCs w:val="24"/>
        </w:rPr>
        <w:t xml:space="preserve">в случае обезличивания персональных данных в Администрации </w:t>
      </w:r>
      <w:r w:rsidRPr="00341C09">
        <w:rPr>
          <w:rStyle w:val="11"/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41C09">
        <w:rPr>
          <w:rStyle w:val="11"/>
          <w:rFonts w:ascii="Times New Roman" w:eastAsia="Arial" w:hAnsi="Times New Roman" w:cs="Times New Roman"/>
          <w:color w:val="000000"/>
          <w:sz w:val="24"/>
          <w:szCs w:val="24"/>
        </w:rPr>
        <w:t>муниципального образования Александровский сельсовет</w:t>
      </w:r>
      <w:r w:rsidRPr="00341C09">
        <w:rPr>
          <w:rStyle w:val="11"/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41C09">
        <w:rPr>
          <w:rStyle w:val="11"/>
          <w:rFonts w:ascii="Times New Roman" w:eastAsia="Arial" w:hAnsi="Times New Roman" w:cs="Times New Roman"/>
          <w:color w:val="000000"/>
          <w:sz w:val="24"/>
          <w:szCs w:val="24"/>
        </w:rPr>
        <w:t>Александровского  района Оренбургской области;</w:t>
      </w:r>
    </w:p>
    <w:p w:rsidR="00C3350C" w:rsidRPr="00341C09" w:rsidRDefault="00C3350C" w:rsidP="00341C0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41C09">
        <w:rPr>
          <w:rStyle w:val="11"/>
          <w:rFonts w:ascii="Times New Roman" w:eastAsia="Arial" w:hAnsi="Times New Roman" w:cs="Times New Roman"/>
          <w:color w:val="000000"/>
          <w:sz w:val="24"/>
          <w:szCs w:val="24"/>
        </w:rPr>
        <w:t>-</w:t>
      </w:r>
      <w:r w:rsidRPr="00341C0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Перечень должностей служащих, ответственных за проведение </w:t>
      </w:r>
      <w:r w:rsidRPr="00341C09">
        <w:rPr>
          <w:rFonts w:ascii="Times New Roman" w:hAnsi="Times New Roman" w:cs="Times New Roman"/>
          <w:sz w:val="24"/>
          <w:szCs w:val="24"/>
        </w:rPr>
        <w:br/>
      </w:r>
      <w:r w:rsidRPr="00341C09">
        <w:rPr>
          <w:rStyle w:val="a4"/>
          <w:rFonts w:ascii="Times New Roman" w:hAnsi="Times New Roman" w:cs="Times New Roman"/>
          <w:b w:val="0"/>
          <w:sz w:val="24"/>
          <w:szCs w:val="24"/>
        </w:rPr>
        <w:t>мероприятий по обезличиванию персональных данных администрации Александровского сельсовета;</w:t>
      </w:r>
    </w:p>
    <w:p w:rsidR="00C3350C" w:rsidRPr="00341C09" w:rsidRDefault="00C3350C" w:rsidP="00341C0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41C09">
        <w:rPr>
          <w:rStyle w:val="a4"/>
          <w:rFonts w:ascii="Times New Roman" w:hAnsi="Times New Roman" w:cs="Times New Roman"/>
          <w:b w:val="0"/>
          <w:sz w:val="24"/>
          <w:szCs w:val="24"/>
        </w:rPr>
        <w:t>- Перечень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 администрации Александровского сельсовета;</w:t>
      </w:r>
    </w:p>
    <w:p w:rsidR="00C3350C" w:rsidRPr="00341C09" w:rsidRDefault="00C3350C" w:rsidP="00341C09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341C09">
        <w:rPr>
          <w:rStyle w:val="a4"/>
          <w:b w:val="0"/>
        </w:rPr>
        <w:t xml:space="preserve">- </w:t>
      </w:r>
      <w:r w:rsidRPr="00341C09">
        <w:rPr>
          <w:rStyle w:val="11"/>
          <w:rFonts w:eastAsia="Arial"/>
          <w:color w:val="000000"/>
        </w:rPr>
        <w:t xml:space="preserve"> </w:t>
      </w:r>
      <w:r w:rsidRPr="00341C09">
        <w:rPr>
          <w:rStyle w:val="a4"/>
          <w:b w:val="0"/>
        </w:rPr>
        <w:t>Порядок доступа муниципальных служащих в помещения, в которых ведется обработка персональных данных;</w:t>
      </w:r>
    </w:p>
    <w:p w:rsidR="00C3350C" w:rsidRPr="00341C09" w:rsidRDefault="00C3350C" w:rsidP="00341C09">
      <w:pPr>
        <w:spacing w:after="0" w:line="240" w:lineRule="auto"/>
        <w:jc w:val="both"/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</w:pPr>
      <w:r w:rsidRPr="00341C0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341C09"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  <w:t>О назначении ответственного лица за</w:t>
      </w:r>
      <w:r w:rsidRPr="00341C09">
        <w:rPr>
          <w:rFonts w:ascii="Times New Roman" w:hAnsi="Times New Roman" w:cs="Times New Roman"/>
          <w:sz w:val="24"/>
          <w:szCs w:val="24"/>
        </w:rPr>
        <w:t xml:space="preserve"> </w:t>
      </w:r>
      <w:r w:rsidRPr="00341C09"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  <w:t>организацию обработки персональных</w:t>
      </w:r>
      <w:r w:rsidRPr="00341C09">
        <w:rPr>
          <w:rFonts w:ascii="Times New Roman" w:hAnsi="Times New Roman" w:cs="Times New Roman"/>
          <w:sz w:val="24"/>
          <w:szCs w:val="24"/>
        </w:rPr>
        <w:t xml:space="preserve"> </w:t>
      </w:r>
      <w:r w:rsidRPr="00341C09"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  <w:t>данных и защите персональных данных в</w:t>
      </w:r>
      <w:r w:rsidR="0053019D">
        <w:rPr>
          <w:rFonts w:ascii="Times New Roman" w:hAnsi="Times New Roman" w:cs="Times New Roman"/>
          <w:sz w:val="24"/>
          <w:szCs w:val="24"/>
        </w:rPr>
        <w:t xml:space="preserve"> </w:t>
      </w:r>
      <w:r w:rsidRPr="00341C09"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  <w:t>администрации Александровского сельсовета;</w:t>
      </w:r>
    </w:p>
    <w:p w:rsidR="00C3350C" w:rsidRPr="00341C09" w:rsidRDefault="00C3350C" w:rsidP="00341C09">
      <w:pPr>
        <w:spacing w:after="0" w:line="240" w:lineRule="auto"/>
        <w:jc w:val="both"/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</w:pPr>
      <w:r w:rsidRPr="00341C09"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  <w:lastRenderedPageBreak/>
        <w:t>- Об утверждении Типовой формы согласия</w:t>
      </w:r>
      <w:r w:rsidRPr="00341C09">
        <w:rPr>
          <w:rFonts w:ascii="Times New Roman" w:hAnsi="Times New Roman" w:cs="Times New Roman"/>
          <w:sz w:val="24"/>
          <w:szCs w:val="24"/>
        </w:rPr>
        <w:t xml:space="preserve"> </w:t>
      </w:r>
      <w:r w:rsidRPr="00341C09"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  <w:t>на обработку персональных данных служащих, иных субъектов персональных данных, а также типовую форму разъяснения субъекту персональных данных юридических последствий отказа предоставить свои персональные данные в</w:t>
      </w:r>
      <w:r w:rsidRPr="00341C09">
        <w:rPr>
          <w:rFonts w:ascii="Times New Roman" w:hAnsi="Times New Roman" w:cs="Times New Roman"/>
          <w:sz w:val="24"/>
          <w:szCs w:val="24"/>
        </w:rPr>
        <w:t xml:space="preserve"> </w:t>
      </w:r>
      <w:r w:rsidRPr="00341C09"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  <w:t>администрацию Александровского сельсовета;</w:t>
      </w:r>
    </w:p>
    <w:p w:rsidR="00C3350C" w:rsidRPr="00341C09" w:rsidRDefault="00C3350C" w:rsidP="00341C09">
      <w:pPr>
        <w:spacing w:after="0" w:line="240" w:lineRule="auto"/>
        <w:jc w:val="both"/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</w:pPr>
      <w:r w:rsidRPr="00341C09"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  <w:t>- Об утверждении перечня персональных данных, обрабатываемых в администрации МО Александровский сельсовет в связи с реализацией трудовых отношений, а также в связи с оказанием муниципальных услуг и осуществлением муниципальных функций;</w:t>
      </w:r>
    </w:p>
    <w:p w:rsidR="00C3350C" w:rsidRPr="00341C09" w:rsidRDefault="00C3350C" w:rsidP="00341C09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341C09">
        <w:rPr>
          <w:rStyle w:val="a4"/>
          <w:rFonts w:eastAsiaTheme="majorEastAsia"/>
          <w:b w:val="0"/>
        </w:rPr>
        <w:t xml:space="preserve">- </w:t>
      </w:r>
      <w:r w:rsidRPr="00341C09">
        <w:rPr>
          <w:rStyle w:val="a4"/>
          <w:b w:val="0"/>
        </w:rPr>
        <w:t>Правила</w:t>
      </w:r>
      <w:r w:rsidRPr="00341C09">
        <w:t xml:space="preserve"> </w:t>
      </w:r>
      <w:r w:rsidRPr="00341C09">
        <w:rPr>
          <w:rStyle w:val="a4"/>
          <w:b w:val="0"/>
        </w:rPr>
        <w:t>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«О персональных данных», принятыми в соответствии с ним нормативными правовыми актами и локальными актами администрации Александровского сельсовета;</w:t>
      </w:r>
    </w:p>
    <w:p w:rsidR="00C3350C" w:rsidRPr="00341C09" w:rsidRDefault="00C3350C" w:rsidP="00341C09">
      <w:pPr>
        <w:spacing w:after="0" w:line="240" w:lineRule="auto"/>
        <w:jc w:val="both"/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</w:pPr>
      <w:proofErr w:type="gramStart"/>
      <w:r w:rsidRPr="00341C0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341C09">
        <w:rPr>
          <w:rStyle w:val="a4"/>
          <w:rFonts w:ascii="Times New Roman" w:eastAsiaTheme="majorEastAsia" w:hAnsi="Times New Roman" w:cs="Times New Roman"/>
          <w:b w:val="0"/>
          <w:sz w:val="24"/>
          <w:szCs w:val="24"/>
        </w:rPr>
        <w:t>Правил обработки персональных данных,  устанавливающие процедуры, направленные на выявление и предотвращение нарушений законодательства Российской 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  <w:proofErr w:type="gramEnd"/>
    </w:p>
    <w:p w:rsidR="00341C09" w:rsidRPr="00341C09" w:rsidRDefault="00C3350C" w:rsidP="00341C09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341C09">
        <w:rPr>
          <w:rStyle w:val="a4"/>
          <w:rFonts w:eastAsiaTheme="majorEastAsia"/>
          <w:b w:val="0"/>
        </w:rPr>
        <w:t xml:space="preserve">- </w:t>
      </w:r>
      <w:r w:rsidR="00341C09" w:rsidRPr="00341C09">
        <w:rPr>
          <w:rStyle w:val="a4"/>
          <w:b w:val="0"/>
        </w:rPr>
        <w:t>Перечень информационных систем администрации сельсовета, в которых осуществляется обработка персональных данных;</w:t>
      </w:r>
    </w:p>
    <w:p w:rsidR="00E858AE" w:rsidRPr="00E858AE" w:rsidRDefault="00341C09" w:rsidP="00AE32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22C20"/>
          <w:sz w:val="24"/>
          <w:szCs w:val="24"/>
        </w:rPr>
      </w:pPr>
      <w:r w:rsidRPr="00341C09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Pr="00341C0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Типовое обязательство муниципального служащего  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исполнением должностных обязанностей в администрации Александровского сельсовета</w:t>
      </w:r>
    </w:p>
    <w:p w:rsidR="00E858AE" w:rsidRPr="00E858AE" w:rsidRDefault="00E858AE" w:rsidP="000536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4. ЦЕЛИ ОБРАБОТКИ ПЕРСОНАЛЬНЫХ ДАННЫХ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4.1.    Оператор обрабатывает персональные данные исключительно в следующих целях: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    выполнение требований трудового законодательства Российской Федерации и законодательства о муниципальной службе в Российской Федерации;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    предоставление государственных и муниципальных услуг;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    выполнение возложенных на Оператора функций, полномочий и обязанностей;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    рассмотрение обращений граждан.</w:t>
      </w:r>
    </w:p>
    <w:p w:rsidR="00E858AE" w:rsidRPr="00E858AE" w:rsidRDefault="00E858AE" w:rsidP="000536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5. КАТЕГОРИИ СУБЪЕКТОВ ОБРАБАТЫВАЕМЫХ ПЕРСОНАЛЬНЫХ ДАННЫХ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5.1.    В информационных системах персональных данных Оператора обрабатываются персональные данные следующих категорий субъектов: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муниципальные служащие и работники Оператора;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граждане, включенные в кадровый резерв, резерв для замещения вакантных должностей муниципальной службы, граждане, претендующие на включение в кадровый резерв, резерв для замещения вакантных должностей муниципальной службы;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-    граждане, персональные данные которых необходимы для оказания муниципальных и государственных услуг в рамках Федерального закона от 27 июля 2010 г. № 210-ФЗ «Об организации предоставления государственных и муниципальных услуг»;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  граждане, персональные данные которых необходимы для выполнения возложенных на Оператора функций, полномочий и обязанностей;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  граждане, обращающиеся в администрацию в соответствии с Федеральным законом от 02.05.2006 № 59-ФЗ «О порядке рассмотрения обращений граждан в Российской Федерации»</w:t>
      </w:r>
    </w:p>
    <w:p w:rsidR="00E858AE" w:rsidRPr="00E858AE" w:rsidRDefault="00E858AE" w:rsidP="000536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6. ОСНОВНЫЕ ПРИНЦИПЫ ОБРАБОТКИ ПЕРСОНАЛЬНЫХ ДАННЫХ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6.1. Обработка персональных данных осуществляется на основе принципов: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законности и справедливости целей и способов обработки персональных данных;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соответствия целей обработки персональных данных целям, заранее определенным и заявленным при сборе персональных данных, а также полномочиям администрации;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недопустимости объединения, созданных для несовместимых между собой целей баз данных, содержащих персональные данные;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 уничтожения по достижении целей обработки персональных данных или в случае утраты необходимости в их достижении.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6.2.  Обработка персональных данных осуществляется на основании условий, определенных законодательством Российской Федерации.</w:t>
      </w:r>
    </w:p>
    <w:p w:rsidR="00E858AE" w:rsidRPr="00E858AE" w:rsidRDefault="00E858AE" w:rsidP="000536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7. МЕРЫ ПО ОБЕСПЕЧЕНИЮ БЕЗОПАСНОСТИ ПЕРСОНАЛЬНЫХ ДАННЫХ ПРИ ИХ ОБРАБОТКЕ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7.1. Оператор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Обеспечение безопасности персональных данных достигается, в частности, следующими способами: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-   назначением </w:t>
      </w:r>
      <w:proofErr w:type="gramStart"/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ответственного</w:t>
      </w:r>
      <w:proofErr w:type="gramEnd"/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за организацию обработки персональных данных;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-   изданием Оператором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осуществлением внутреннего контроля соответствия обработки персональных данных Федеральному закону от 27 июля 2006 г. № 152-ФЗ «О персональных данных» и принятым в соответствии с ним нормативным правовым актам, требованиям к защите персональных данных;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ознакомлением сотрудников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локальными актами по вопросам обработки персональных данных, и обучением указанных сотрудников;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выполнением требований, установленных постановлением Правительства Российской Федерации от 15 сентября 2008 г. № 687 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определением угроз безопасности персональных данных при их обработке в информационных системах персональных данных;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учетом машинных носителей персональных данных;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обнаружением фактов несанкционированного доступа к персональным данным и принятием мер;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восстановлением персональных данных, модифицированных или уничтоженных вследствие несанкционированного доступа к ним;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-   контролем над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E858AE" w:rsidRPr="00E858AE" w:rsidRDefault="00E858AE" w:rsidP="000536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341C0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ru-RU"/>
        </w:rPr>
        <w:t>8. ПРАВА СУБЪЕКТОВ ПЕРСОНАЛЬНЫХ ДАННЫХ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8.1. Субъект персональных данных имеет право на получение сведений об обработке его персональных данных.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lastRenderedPageBreak/>
        <w:t>8.2. Субъект персональных данных вправе требовать от Оператора уточнения обрабатываемых Оператором персональных данных субъекта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8.3. Право субъекта персональных данных на доступ к его персональным данным может быть ограничено в соответствии с </w:t>
      </w:r>
      <w:proofErr w:type="gramStart"/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</w:t>
      </w:r>
      <w:proofErr w:type="gramEnd"/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.8 ст.14 Федерального закона «О персональных данных».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8.4. Для реализации своих прав (</w:t>
      </w:r>
      <w:proofErr w:type="gramStart"/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см</w:t>
      </w:r>
      <w:proofErr w:type="gramEnd"/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 п.п. 8.1-8.3) и защиты законных интересов,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8.5. 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E858AE" w:rsidRPr="00E858AE" w:rsidRDefault="00E858AE" w:rsidP="00341C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E858AE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8.6. 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56DD2" w:rsidRDefault="00156DD2"/>
    <w:sectPr w:rsidR="00156DD2" w:rsidSect="0015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1ECC"/>
    <w:multiLevelType w:val="multilevel"/>
    <w:tmpl w:val="81B4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AE"/>
    <w:rsid w:val="000536CC"/>
    <w:rsid w:val="00156DD2"/>
    <w:rsid w:val="00341C09"/>
    <w:rsid w:val="005211CA"/>
    <w:rsid w:val="0053019D"/>
    <w:rsid w:val="00623780"/>
    <w:rsid w:val="0078370E"/>
    <w:rsid w:val="009476E3"/>
    <w:rsid w:val="009509D2"/>
    <w:rsid w:val="00995D3D"/>
    <w:rsid w:val="00A951C5"/>
    <w:rsid w:val="00AB4AC0"/>
    <w:rsid w:val="00AE3263"/>
    <w:rsid w:val="00BA6671"/>
    <w:rsid w:val="00C3350C"/>
    <w:rsid w:val="00C8696B"/>
    <w:rsid w:val="00D252BA"/>
    <w:rsid w:val="00D44E04"/>
    <w:rsid w:val="00E858AE"/>
    <w:rsid w:val="00E8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D2"/>
  </w:style>
  <w:style w:type="paragraph" w:styleId="1">
    <w:name w:val="heading 1"/>
    <w:basedOn w:val="a"/>
    <w:next w:val="a"/>
    <w:link w:val="10"/>
    <w:qFormat/>
    <w:rsid w:val="00AB4A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5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8AE"/>
    <w:rPr>
      <w:b/>
      <w:bCs/>
    </w:rPr>
  </w:style>
  <w:style w:type="character" w:styleId="a5">
    <w:name w:val="Emphasis"/>
    <w:basedOn w:val="a0"/>
    <w:uiPriority w:val="20"/>
    <w:qFormat/>
    <w:rsid w:val="00E858AE"/>
    <w:rPr>
      <w:i/>
      <w:iCs/>
    </w:rPr>
  </w:style>
  <w:style w:type="paragraph" w:customStyle="1" w:styleId="default">
    <w:name w:val="default"/>
    <w:basedOn w:val="a"/>
    <w:rsid w:val="00E8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4AC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11">
    <w:name w:val="Основной шрифт абзаца1"/>
    <w:rsid w:val="00C3350C"/>
  </w:style>
  <w:style w:type="character" w:customStyle="1" w:styleId="20">
    <w:name w:val="Заголовок 2 Знак"/>
    <w:basedOn w:val="a0"/>
    <w:link w:val="2"/>
    <w:semiHidden/>
    <w:rsid w:val="00C33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6E68D-7876-4EEC-AD9A-4BB0DC7B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10</cp:revision>
  <dcterms:created xsi:type="dcterms:W3CDTF">2021-05-27T07:35:00Z</dcterms:created>
  <dcterms:modified xsi:type="dcterms:W3CDTF">2021-06-09T06:50:00Z</dcterms:modified>
</cp:coreProperties>
</file>