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13" w:rsidRPr="00611313" w:rsidRDefault="00611313" w:rsidP="00611313">
      <w:pPr>
        <w:shd w:val="clear" w:color="auto" w:fill="FFFFFF"/>
        <w:spacing w:line="288" w:lineRule="atLeast"/>
        <w:ind w:left="150"/>
        <w:outlineLvl w:val="0"/>
        <w:rPr>
          <w:rFonts w:ascii="Arial" w:eastAsia="Times New Roman" w:hAnsi="Arial" w:cs="Arial"/>
          <w:b/>
          <w:bCs/>
          <w:color w:val="000000"/>
          <w:kern w:val="36"/>
          <w:sz w:val="38"/>
          <w:szCs w:val="38"/>
          <w:lang w:eastAsia="ru-RU"/>
        </w:rPr>
      </w:pPr>
      <w:r w:rsidRPr="00611313">
        <w:rPr>
          <w:rFonts w:ascii="Arial" w:eastAsia="Times New Roman" w:hAnsi="Arial" w:cs="Arial"/>
          <w:b/>
          <w:bCs/>
          <w:color w:val="000000"/>
          <w:kern w:val="36"/>
          <w:sz w:val="38"/>
          <w:szCs w:val="38"/>
          <w:lang w:eastAsia="ru-RU"/>
        </w:rPr>
        <w:t>Памятка муниципальным служащим</w:t>
      </w:r>
      <w:proofErr w:type="gramStart"/>
      <w:r w:rsidRPr="00611313">
        <w:rPr>
          <w:rFonts w:ascii="Arial" w:eastAsia="Times New Roman" w:hAnsi="Arial" w:cs="Arial"/>
          <w:b/>
          <w:bCs/>
          <w:color w:val="000000"/>
          <w:kern w:val="36"/>
          <w:sz w:val="38"/>
          <w:szCs w:val="38"/>
          <w:lang w:eastAsia="ru-RU"/>
        </w:rPr>
        <w:t xml:space="preserve"> О</w:t>
      </w:r>
      <w:proofErr w:type="gramEnd"/>
      <w:r w:rsidRPr="00611313">
        <w:rPr>
          <w:rFonts w:ascii="Arial" w:eastAsia="Times New Roman" w:hAnsi="Arial" w:cs="Arial"/>
          <w:b/>
          <w:bCs/>
          <w:color w:val="000000"/>
          <w:kern w:val="36"/>
          <w:sz w:val="38"/>
          <w:szCs w:val="38"/>
          <w:lang w:eastAsia="ru-RU"/>
        </w:rPr>
        <w:t xml:space="preserve"> типовых ситуациях конфликта интересов на муниципальной службе и порядке их урегулирования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Введение</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соответствии с частью 1 статьи 10 Федерального закона от 25.12.2008 № 273-ФЗ «О противодействии коррупции» (далее Федеральный закон № 273-ФЗ) под конфликтом интересов на государственной 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611313">
        <w:rPr>
          <w:rFonts w:ascii="Arial" w:eastAsia="Times New Roman" w:hAnsi="Arial" w:cs="Arial"/>
          <w:color w:val="000000"/>
          <w:sz w:val="21"/>
          <w:szCs w:val="21"/>
          <w:lang w:eastAsia="ru-RU"/>
        </w:rPr>
        <w:t>способное</w:t>
      </w:r>
      <w:proofErr w:type="gramEnd"/>
      <w:r w:rsidRPr="00611313">
        <w:rPr>
          <w:rFonts w:ascii="Arial" w:eastAsia="Times New Roman" w:hAnsi="Arial" w:cs="Arial"/>
          <w:color w:val="000000"/>
          <w:sz w:val="21"/>
          <w:szCs w:val="21"/>
          <w:lang w:eastAsia="ru-RU"/>
        </w:rPr>
        <w:t xml:space="preserve"> привести к причинению вреда правам и законным интересам граждан, организаций, общества или государства.</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Согласно части 1 статьи 14.1 Федерального закона от 02.03.2007 № 25-ФЗ «О муниципальной службе в Российской Федерации» (далее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w:t>
      </w:r>
      <w:proofErr w:type="gramEnd"/>
      <w:r w:rsidRPr="00611313">
        <w:rPr>
          <w:rFonts w:ascii="Arial" w:eastAsia="Times New Roman" w:hAnsi="Arial" w:cs="Arial"/>
          <w:color w:val="000000"/>
          <w:sz w:val="21"/>
          <w:szCs w:val="21"/>
          <w:lang w:eastAsia="ru-RU"/>
        </w:rPr>
        <w:t xml:space="preserve"> </w:t>
      </w:r>
      <w:proofErr w:type="gramStart"/>
      <w:r w:rsidRPr="00611313">
        <w:rPr>
          <w:rFonts w:ascii="Arial" w:eastAsia="Times New Roman" w:hAnsi="Arial" w:cs="Arial"/>
          <w:color w:val="000000"/>
          <w:sz w:val="21"/>
          <w:szCs w:val="21"/>
          <w:lang w:eastAsia="ru-RU"/>
        </w:rPr>
        <w:t>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При этом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w:t>
      </w:r>
      <w:proofErr w:type="gramEnd"/>
      <w:r w:rsidRPr="00611313">
        <w:rPr>
          <w:rFonts w:ascii="Arial" w:eastAsia="Times New Roman" w:hAnsi="Arial" w:cs="Arial"/>
          <w:color w:val="000000"/>
          <w:sz w:val="21"/>
          <w:szCs w:val="21"/>
          <w:lang w:eastAsia="ru-RU"/>
        </w:rPr>
        <w:t xml:space="preserve"> или организаций, с которыми муниципальный служащий связан финансовыми или иными обязательствами.</w:t>
      </w:r>
      <w:r w:rsidRPr="00611313">
        <w:rPr>
          <w:rFonts w:ascii="Arial" w:eastAsia="Times New Roman" w:hAnsi="Arial" w:cs="Arial"/>
          <w:color w:val="000000"/>
          <w:sz w:val="21"/>
          <w:szCs w:val="21"/>
          <w:lang w:eastAsia="ru-RU"/>
        </w:rPr>
        <w:b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 (родители, супруги, дети, братья, сестры, а также братья, сестры, родители, дети супругов и супруги детей).</w:t>
      </w:r>
      <w:r w:rsidRPr="00611313">
        <w:rPr>
          <w:rFonts w:ascii="Arial" w:eastAsia="Times New Roman" w:hAnsi="Arial" w:cs="Arial"/>
          <w:color w:val="000000"/>
          <w:sz w:val="21"/>
          <w:szCs w:val="21"/>
          <w:lang w:eastAsia="ru-RU"/>
        </w:rPr>
        <w:b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w:t>
      </w:r>
      <w:proofErr w:type="gramStart"/>
      <w:r w:rsidRPr="00611313">
        <w:rPr>
          <w:rFonts w:ascii="Arial" w:eastAsia="Times New Roman" w:hAnsi="Arial" w:cs="Arial"/>
          <w:color w:val="000000"/>
          <w:sz w:val="21"/>
          <w:szCs w:val="21"/>
          <w:lang w:eastAsia="ru-RU"/>
        </w:rPr>
        <w:t>Тем не менее, можно выделить ряд ключевых «областей регулирования», в которых возникновение конфликта интересов является наиболее вероятным:</w:t>
      </w:r>
      <w:r w:rsidRPr="00611313">
        <w:rPr>
          <w:rFonts w:ascii="Arial" w:eastAsia="Times New Roman" w:hAnsi="Arial" w:cs="Arial"/>
          <w:color w:val="000000"/>
          <w:sz w:val="21"/>
          <w:szCs w:val="21"/>
          <w:lang w:eastAsia="ru-RU"/>
        </w:rPr>
        <w:b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r w:rsidRPr="00611313">
        <w:rPr>
          <w:rFonts w:ascii="Arial" w:eastAsia="Times New Roman" w:hAnsi="Arial" w:cs="Arial"/>
          <w:color w:val="000000"/>
          <w:sz w:val="21"/>
          <w:szCs w:val="21"/>
          <w:lang w:eastAsia="ru-RU"/>
        </w:rPr>
        <w:br/>
        <w:t>выполнение иной оплачиваемой работы;</w:t>
      </w:r>
      <w:r w:rsidRPr="00611313">
        <w:rPr>
          <w:rFonts w:ascii="Arial" w:eastAsia="Times New Roman" w:hAnsi="Arial" w:cs="Arial"/>
          <w:color w:val="000000"/>
          <w:sz w:val="21"/>
          <w:szCs w:val="21"/>
          <w:lang w:eastAsia="ru-RU"/>
        </w:rPr>
        <w:br/>
        <w:t>владение ценными бумагами, банковскими вкладами;</w:t>
      </w:r>
      <w:r w:rsidRPr="00611313">
        <w:rPr>
          <w:rFonts w:ascii="Arial" w:eastAsia="Times New Roman" w:hAnsi="Arial" w:cs="Arial"/>
          <w:color w:val="000000"/>
          <w:sz w:val="21"/>
          <w:szCs w:val="21"/>
          <w:lang w:eastAsia="ru-RU"/>
        </w:rPr>
        <w:br/>
        <w:t>получение подарков и услуг;</w:t>
      </w:r>
      <w:r w:rsidRPr="00611313">
        <w:rPr>
          <w:rFonts w:ascii="Arial" w:eastAsia="Times New Roman" w:hAnsi="Arial" w:cs="Arial"/>
          <w:color w:val="000000"/>
          <w:sz w:val="21"/>
          <w:szCs w:val="21"/>
          <w:lang w:eastAsia="ru-RU"/>
        </w:rPr>
        <w:br/>
        <w:t>имущественные обязательства и судебные разбирательства;</w:t>
      </w:r>
      <w:proofErr w:type="gramEnd"/>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взаимодействие с бывшим работодателем и трудоустройство после увольнения с муниципальной службы;</w:t>
      </w:r>
      <w:r w:rsidRPr="00611313">
        <w:rPr>
          <w:rFonts w:ascii="Arial" w:eastAsia="Times New Roman" w:hAnsi="Arial" w:cs="Arial"/>
          <w:color w:val="000000"/>
          <w:sz w:val="21"/>
          <w:szCs w:val="21"/>
          <w:lang w:eastAsia="ru-RU"/>
        </w:rPr>
        <w:br/>
        <w:t xml:space="preserve">явное нарушение установленных запретов (например, использование служебной </w:t>
      </w:r>
      <w:r w:rsidRPr="00611313">
        <w:rPr>
          <w:rFonts w:ascii="Arial" w:eastAsia="Times New Roman" w:hAnsi="Arial" w:cs="Arial"/>
          <w:color w:val="000000"/>
          <w:sz w:val="21"/>
          <w:szCs w:val="21"/>
          <w:lang w:eastAsia="ru-RU"/>
        </w:rPr>
        <w:lastRenderedPageBreak/>
        <w:t>информации, получение наград, почетных и специальных званий (за исключением научных) от иностранных государств и др.).</w:t>
      </w:r>
      <w:proofErr w:type="gramEnd"/>
      <w:r w:rsidRPr="00611313">
        <w:rPr>
          <w:rFonts w:ascii="Arial" w:eastAsia="Times New Roman" w:hAnsi="Arial" w:cs="Arial"/>
          <w:color w:val="000000"/>
          <w:sz w:val="21"/>
          <w:szCs w:val="21"/>
          <w:lang w:eastAsia="ru-RU"/>
        </w:rPr>
        <w:b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r w:rsidRPr="00611313">
        <w:rPr>
          <w:rFonts w:ascii="Arial" w:eastAsia="Times New Roman" w:hAnsi="Arial" w:cs="Arial"/>
          <w:color w:val="000000"/>
          <w:sz w:val="21"/>
          <w:szCs w:val="21"/>
          <w:lang w:eastAsia="ru-RU"/>
        </w:rPr>
        <w:br/>
        <w:t>Кроме того, при определении содержания функций муниципального управления учитывалось следующее.</w:t>
      </w:r>
      <w:r w:rsidRPr="00611313">
        <w:rPr>
          <w:rFonts w:ascii="Arial" w:eastAsia="Times New Roman" w:hAnsi="Arial" w:cs="Arial"/>
          <w:color w:val="000000"/>
          <w:sz w:val="21"/>
          <w:szCs w:val="21"/>
          <w:lang w:eastAsia="ru-RU"/>
        </w:rPr>
        <w:br/>
        <w:t xml:space="preserve">Частью 4 статьи 1 Федерального закона № 273-ФЗ установлено, что функции государственного, муниципального (административного) управления организацией </w:t>
      </w:r>
      <w:proofErr w:type="gramStart"/>
      <w:r w:rsidRPr="00611313">
        <w:rPr>
          <w:rFonts w:ascii="Arial" w:eastAsia="Times New Roman" w:hAnsi="Arial" w:cs="Arial"/>
          <w:color w:val="000000"/>
          <w:sz w:val="21"/>
          <w:szCs w:val="21"/>
          <w:lang w:eastAsia="ru-RU"/>
        </w:rPr>
        <w:t>-п</w:t>
      </w:r>
      <w:proofErr w:type="gramEnd"/>
      <w:r w:rsidRPr="00611313">
        <w:rPr>
          <w:rFonts w:ascii="Arial" w:eastAsia="Times New Roman" w:hAnsi="Arial" w:cs="Arial"/>
          <w:color w:val="000000"/>
          <w:sz w:val="21"/>
          <w:szCs w:val="21"/>
          <w:lang w:eastAsia="ru-RU"/>
        </w:rPr>
        <w:t>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В настоящей Памятке осуществление «функций муниципального управления» предполагает в том числе:</w:t>
      </w:r>
      <w:r w:rsidRPr="00611313">
        <w:rPr>
          <w:rFonts w:ascii="Arial" w:eastAsia="Times New Roman" w:hAnsi="Arial" w:cs="Arial"/>
          <w:color w:val="000000"/>
          <w:sz w:val="21"/>
          <w:szCs w:val="21"/>
          <w:lang w:eastAsia="ru-RU"/>
        </w:rPr>
        <w:b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r w:rsidRPr="00611313">
        <w:rPr>
          <w:rFonts w:ascii="Arial" w:eastAsia="Times New Roman" w:hAnsi="Arial" w:cs="Arial"/>
          <w:color w:val="000000"/>
          <w:sz w:val="21"/>
          <w:szCs w:val="21"/>
          <w:lang w:eastAsia="ru-RU"/>
        </w:rPr>
        <w:br/>
        <w:t>- осуществление муниципального контроля;</w:t>
      </w:r>
      <w:r w:rsidRPr="00611313">
        <w:rPr>
          <w:rFonts w:ascii="Arial" w:eastAsia="Times New Roman" w:hAnsi="Arial" w:cs="Arial"/>
          <w:color w:val="000000"/>
          <w:sz w:val="21"/>
          <w:szCs w:val="21"/>
          <w:lang w:eastAsia="ru-RU"/>
        </w:rPr>
        <w:b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roofErr w:type="gramEnd"/>
      <w:r w:rsidRPr="00611313">
        <w:rPr>
          <w:rFonts w:ascii="Arial" w:eastAsia="Times New Roman" w:hAnsi="Arial" w:cs="Arial"/>
          <w:color w:val="000000"/>
          <w:sz w:val="21"/>
          <w:szCs w:val="21"/>
          <w:lang w:eastAsia="ru-RU"/>
        </w:rPr>
        <w:br/>
        <w:t xml:space="preserve">- </w:t>
      </w:r>
      <w:proofErr w:type="gramStart"/>
      <w:r w:rsidRPr="00611313">
        <w:rPr>
          <w:rFonts w:ascii="Arial" w:eastAsia="Times New Roman" w:hAnsi="Arial" w:cs="Arial"/>
          <w:color w:val="000000"/>
          <w:sz w:val="21"/>
          <w:szCs w:val="21"/>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r w:rsidRPr="00611313">
        <w:rPr>
          <w:rFonts w:ascii="Arial" w:eastAsia="Times New Roman" w:hAnsi="Arial" w:cs="Arial"/>
          <w:color w:val="000000"/>
          <w:sz w:val="21"/>
          <w:szCs w:val="21"/>
          <w:lang w:eastAsia="ru-RU"/>
        </w:rPr>
        <w:br/>
        <w:t>- подготовку и принятие решений о возврате или зачете излишне уплаченных или излишне взысканных сумм налогов и сборов, а также пеней и штрафов;</w:t>
      </w:r>
      <w:r w:rsidRPr="00611313">
        <w:rPr>
          <w:rFonts w:ascii="Arial" w:eastAsia="Times New Roman" w:hAnsi="Arial" w:cs="Arial"/>
          <w:color w:val="000000"/>
          <w:sz w:val="21"/>
          <w:szCs w:val="21"/>
          <w:lang w:eastAsia="ru-RU"/>
        </w:rPr>
        <w:br/>
        <w:t>- подготовку и принятие решений об отсрочке уплаты налогов и сборов;</w:t>
      </w:r>
      <w:proofErr w:type="gramEnd"/>
      <w:r w:rsidRPr="00611313">
        <w:rPr>
          <w:rFonts w:ascii="Arial" w:eastAsia="Times New Roman" w:hAnsi="Arial" w:cs="Arial"/>
          <w:color w:val="000000"/>
          <w:sz w:val="21"/>
          <w:szCs w:val="21"/>
          <w:lang w:eastAsia="ru-RU"/>
        </w:rPr>
        <w:br/>
        <w:t xml:space="preserve">- </w:t>
      </w:r>
      <w:proofErr w:type="gramStart"/>
      <w:r w:rsidRPr="00611313">
        <w:rPr>
          <w:rFonts w:ascii="Arial" w:eastAsia="Times New Roman" w:hAnsi="Arial" w:cs="Arial"/>
          <w:color w:val="000000"/>
          <w:sz w:val="21"/>
          <w:szCs w:val="21"/>
          <w:lang w:eastAsia="ru-RU"/>
        </w:rPr>
        <w:t>лицензирование отдельных видов деятельности, выдачу разрешений на отдельные виды работ и иные действия;</w:t>
      </w:r>
      <w:r w:rsidRPr="00611313">
        <w:rPr>
          <w:rFonts w:ascii="Arial" w:eastAsia="Times New Roman" w:hAnsi="Arial" w:cs="Arial"/>
          <w:color w:val="000000"/>
          <w:sz w:val="21"/>
          <w:szCs w:val="21"/>
          <w:lang w:eastAsia="ru-RU"/>
        </w:rPr>
        <w:br/>
        <w:t>- возбуждение и рассмотрение дел об административных правонарушениях;</w:t>
      </w:r>
      <w:r w:rsidRPr="00611313">
        <w:rPr>
          <w:rFonts w:ascii="Arial" w:eastAsia="Times New Roman" w:hAnsi="Arial" w:cs="Arial"/>
          <w:color w:val="000000"/>
          <w:sz w:val="21"/>
          <w:szCs w:val="21"/>
          <w:lang w:eastAsia="ru-RU"/>
        </w:rPr>
        <w:b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roofErr w:type="gramEnd"/>
      <w:r w:rsidRPr="00611313">
        <w:rPr>
          <w:rFonts w:ascii="Arial" w:eastAsia="Times New Roman" w:hAnsi="Arial" w:cs="Arial"/>
          <w:color w:val="000000"/>
          <w:sz w:val="21"/>
          <w:szCs w:val="21"/>
          <w:lang w:eastAsia="ru-RU"/>
        </w:rPr>
        <w:br/>
        <w:t>- представление в судебных органах прав и законных интересов муниципального образования;</w:t>
      </w:r>
      <w:r w:rsidRPr="00611313">
        <w:rPr>
          <w:rFonts w:ascii="Arial" w:eastAsia="Times New Roman" w:hAnsi="Arial" w:cs="Arial"/>
          <w:color w:val="000000"/>
          <w:sz w:val="21"/>
          <w:szCs w:val="21"/>
          <w:lang w:eastAsia="ru-RU"/>
        </w:rPr>
        <w:br/>
        <w:t>- 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r w:rsidRPr="00611313">
        <w:rPr>
          <w:rFonts w:ascii="Arial" w:eastAsia="Times New Roman" w:hAnsi="Arial" w:cs="Arial"/>
          <w:color w:val="000000"/>
          <w:sz w:val="21"/>
          <w:szCs w:val="21"/>
          <w:lang w:eastAsia="ru-RU"/>
        </w:rPr>
        <w:b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r w:rsidRPr="00611313">
        <w:rPr>
          <w:rFonts w:ascii="Arial" w:eastAsia="Times New Roman" w:hAnsi="Arial" w:cs="Arial"/>
          <w:color w:val="000000"/>
          <w:sz w:val="21"/>
          <w:szCs w:val="21"/>
          <w:lang w:eastAsia="ru-RU"/>
        </w:rPr>
        <w:b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611313">
        <w:rPr>
          <w:rFonts w:ascii="Arial" w:eastAsia="Times New Roman" w:hAnsi="Arial" w:cs="Arial"/>
          <w:color w:val="000000"/>
          <w:sz w:val="21"/>
          <w:szCs w:val="21"/>
          <w:lang w:eastAsia="ru-RU"/>
        </w:rPr>
        <w:t>уведомить</w:t>
      </w:r>
      <w:proofErr w:type="gramEnd"/>
      <w:r w:rsidRPr="00611313">
        <w:rPr>
          <w:rFonts w:ascii="Arial" w:eastAsia="Times New Roman" w:hAnsi="Arial" w:cs="Arial"/>
          <w:color w:val="000000"/>
          <w:sz w:val="21"/>
          <w:szCs w:val="21"/>
          <w:lang w:eastAsia="ru-RU"/>
        </w:rPr>
        <w:t xml:space="preserve"> своего непосредственного начальника о возможности возникновения конфликта интересов.</w:t>
      </w:r>
      <w:r w:rsidRPr="00611313">
        <w:rPr>
          <w:rFonts w:ascii="Arial" w:eastAsia="Times New Roman" w:hAnsi="Arial" w:cs="Arial"/>
          <w:color w:val="000000"/>
          <w:sz w:val="21"/>
          <w:szCs w:val="21"/>
          <w:lang w:eastAsia="ru-RU"/>
        </w:rPr>
        <w:b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611313">
        <w:rPr>
          <w:rFonts w:ascii="Arial" w:eastAsia="Times New Roman" w:hAnsi="Arial" w:cs="Arial"/>
          <w:color w:val="000000"/>
          <w:sz w:val="21"/>
          <w:szCs w:val="21"/>
          <w:lang w:eastAsia="ru-RU"/>
        </w:rPr>
        <w:b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w:t>
      </w:r>
      <w:r w:rsidRPr="00611313">
        <w:rPr>
          <w:rFonts w:ascii="Arial" w:eastAsia="Times New Roman" w:hAnsi="Arial" w:cs="Arial"/>
          <w:color w:val="000000"/>
          <w:sz w:val="21"/>
          <w:szCs w:val="21"/>
          <w:lang w:eastAsia="ru-RU"/>
        </w:rPr>
        <w:lastRenderedPageBreak/>
        <w:t>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r w:rsidRPr="00611313">
        <w:rPr>
          <w:rFonts w:ascii="Arial" w:eastAsia="Times New Roman" w:hAnsi="Arial" w:cs="Arial"/>
          <w:color w:val="000000"/>
          <w:sz w:val="21"/>
          <w:szCs w:val="21"/>
          <w:lang w:eastAsia="ru-RU"/>
        </w:rPr>
        <w:b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611313">
        <w:rPr>
          <w:rFonts w:ascii="Arial" w:eastAsia="Times New Roman" w:hAnsi="Arial" w:cs="Arial"/>
          <w:color w:val="000000"/>
          <w:sz w:val="21"/>
          <w:szCs w:val="21"/>
          <w:lang w:eastAsia="ru-RU"/>
        </w:rPr>
        <w:b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r w:rsidRPr="00611313">
        <w:rPr>
          <w:rFonts w:ascii="Arial" w:eastAsia="Times New Roman" w:hAnsi="Arial" w:cs="Arial"/>
          <w:color w:val="000000"/>
          <w:sz w:val="21"/>
          <w:szCs w:val="21"/>
          <w:lang w:eastAsia="ru-RU"/>
        </w:rPr>
        <w:b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Типовые ситуации конфликта интересов на муниципальной службе и порядок их урегулирования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611313">
        <w:rPr>
          <w:rFonts w:ascii="Arial" w:eastAsia="Times New Roman" w:hAnsi="Arial" w:cs="Arial"/>
          <w:color w:val="000000"/>
          <w:sz w:val="21"/>
          <w:szCs w:val="21"/>
          <w:lang w:eastAsia="ru-RU"/>
        </w:rPr>
        <w:b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r w:rsidRPr="00611313">
        <w:rPr>
          <w:rFonts w:ascii="Arial" w:eastAsia="Times New Roman" w:hAnsi="Arial" w:cs="Arial"/>
          <w:color w:val="000000"/>
          <w:sz w:val="21"/>
          <w:szCs w:val="21"/>
          <w:lang w:eastAsia="ru-RU"/>
        </w:rPr>
        <w:b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r w:rsidRPr="00611313">
        <w:rPr>
          <w:rFonts w:ascii="Arial" w:eastAsia="Times New Roman" w:hAnsi="Arial" w:cs="Arial"/>
          <w:color w:val="000000"/>
          <w:sz w:val="21"/>
          <w:szCs w:val="21"/>
          <w:lang w:eastAsia="ru-RU"/>
        </w:rPr>
        <w:br/>
        <w:t xml:space="preserve">- муниципальный </w:t>
      </w:r>
      <w:proofErr w:type="gramStart"/>
      <w:r w:rsidRPr="00611313">
        <w:rPr>
          <w:rFonts w:ascii="Arial" w:eastAsia="Times New Roman" w:hAnsi="Arial" w:cs="Arial"/>
          <w:color w:val="000000"/>
          <w:sz w:val="21"/>
          <w:szCs w:val="21"/>
          <w:lang w:eastAsia="ru-RU"/>
        </w:rPr>
        <w:t>служащий</w:t>
      </w:r>
      <w:proofErr w:type="gramEnd"/>
      <w:r w:rsidRPr="00611313">
        <w:rPr>
          <w:rFonts w:ascii="Arial" w:eastAsia="Times New Roman" w:hAnsi="Arial" w:cs="Arial"/>
          <w:color w:val="000000"/>
          <w:sz w:val="21"/>
          <w:szCs w:val="21"/>
          <w:lang w:eastAsia="ru-RU"/>
        </w:rPr>
        <w:t xml:space="preserve">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r w:rsidRPr="00611313">
        <w:rPr>
          <w:rFonts w:ascii="Arial" w:eastAsia="Times New Roman" w:hAnsi="Arial" w:cs="Arial"/>
          <w:color w:val="000000"/>
          <w:sz w:val="21"/>
          <w:szCs w:val="21"/>
          <w:lang w:eastAsia="ru-RU"/>
        </w:rPr>
        <w:b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r w:rsidRPr="00611313">
        <w:rPr>
          <w:rFonts w:ascii="Arial" w:eastAsia="Times New Roman" w:hAnsi="Arial" w:cs="Arial"/>
          <w:color w:val="000000"/>
          <w:sz w:val="21"/>
          <w:szCs w:val="21"/>
          <w:lang w:eastAsia="ru-RU"/>
        </w:rPr>
        <w:b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w:t>
      </w:r>
      <w:r w:rsidRPr="00611313">
        <w:rPr>
          <w:rFonts w:ascii="Arial" w:eastAsia="Times New Roman" w:hAnsi="Arial" w:cs="Arial"/>
          <w:color w:val="000000"/>
          <w:sz w:val="21"/>
          <w:szCs w:val="21"/>
          <w:lang w:eastAsia="ru-RU"/>
        </w:rPr>
        <w:lastRenderedPageBreak/>
        <w:t>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2. Конфликт интересов, связанный с выполнением</w:t>
      </w:r>
      <w:r w:rsidRPr="00611313">
        <w:rPr>
          <w:rFonts w:ascii="Arial" w:eastAsia="Times New Roman" w:hAnsi="Arial" w:cs="Arial"/>
          <w:color w:val="000000"/>
          <w:sz w:val="21"/>
          <w:szCs w:val="21"/>
          <w:lang w:eastAsia="ru-RU"/>
        </w:rPr>
        <w:br/>
        <w:t>иной оплачиваемой работы</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2.1. Описание ситуации</w:t>
      </w:r>
      <w:r w:rsidRPr="00611313">
        <w:rPr>
          <w:rFonts w:ascii="Arial" w:eastAsia="Times New Roman" w:hAnsi="Arial" w:cs="Arial"/>
          <w:color w:val="000000"/>
          <w:sz w:val="21"/>
          <w:szCs w:val="21"/>
          <w:lang w:eastAsia="ru-RU"/>
        </w:rPr>
        <w:b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r w:rsidRPr="00611313">
        <w:rPr>
          <w:rFonts w:ascii="Arial" w:eastAsia="Times New Roman" w:hAnsi="Arial" w:cs="Arial"/>
          <w:color w:val="000000"/>
          <w:sz w:val="21"/>
          <w:szCs w:val="21"/>
          <w:lang w:eastAsia="ru-RU"/>
        </w:rPr>
        <w:b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r w:rsidRPr="00611313">
        <w:rPr>
          <w:rFonts w:ascii="Arial" w:eastAsia="Times New Roman" w:hAnsi="Arial" w:cs="Arial"/>
          <w:color w:val="000000"/>
          <w:sz w:val="21"/>
          <w:szCs w:val="21"/>
          <w:lang w:eastAsia="ru-RU"/>
        </w:rPr>
        <w:b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r w:rsidRPr="00611313">
        <w:rPr>
          <w:rFonts w:ascii="Arial" w:eastAsia="Times New Roman" w:hAnsi="Arial" w:cs="Arial"/>
          <w:color w:val="000000"/>
          <w:sz w:val="21"/>
          <w:szCs w:val="21"/>
          <w:lang w:eastAsia="ru-RU"/>
        </w:rPr>
        <w:b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r w:rsidRPr="00611313">
        <w:rPr>
          <w:rFonts w:ascii="Arial" w:eastAsia="Times New Roman" w:hAnsi="Arial" w:cs="Arial"/>
          <w:color w:val="000000"/>
          <w:sz w:val="21"/>
          <w:szCs w:val="21"/>
          <w:lang w:eastAsia="ru-RU"/>
        </w:rPr>
        <w:b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r w:rsidRPr="00611313">
        <w:rPr>
          <w:rFonts w:ascii="Arial" w:eastAsia="Times New Roman" w:hAnsi="Arial" w:cs="Arial"/>
          <w:color w:val="000000"/>
          <w:sz w:val="21"/>
          <w:szCs w:val="21"/>
          <w:lang w:eastAsia="ru-RU"/>
        </w:rPr>
        <w:b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611313">
        <w:rPr>
          <w:rFonts w:ascii="Arial" w:eastAsia="Times New Roman" w:hAnsi="Arial" w:cs="Arial"/>
          <w:color w:val="000000"/>
          <w:sz w:val="21"/>
          <w:szCs w:val="21"/>
          <w:lang w:eastAsia="ru-RU"/>
        </w:rPr>
        <w:b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w:t>
      </w:r>
      <w:r w:rsidRPr="00611313">
        <w:rPr>
          <w:rFonts w:ascii="Arial" w:eastAsia="Times New Roman" w:hAnsi="Arial" w:cs="Arial"/>
          <w:color w:val="000000"/>
          <w:sz w:val="21"/>
          <w:szCs w:val="21"/>
          <w:lang w:eastAsia="ru-RU"/>
        </w:rPr>
        <w:lastRenderedPageBreak/>
        <w:t>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r w:rsidRPr="00611313">
        <w:rPr>
          <w:rFonts w:ascii="Arial" w:eastAsia="Times New Roman" w:hAnsi="Arial" w:cs="Arial"/>
          <w:color w:val="000000"/>
          <w:sz w:val="21"/>
          <w:szCs w:val="21"/>
          <w:lang w:eastAsia="ru-RU"/>
        </w:rPr>
        <w:b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2 статьи 14.1 Федерального закона № 25-Ф3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2.2. Описание ситуации</w:t>
      </w:r>
      <w:r w:rsidRPr="00611313">
        <w:rPr>
          <w:rFonts w:ascii="Arial" w:eastAsia="Times New Roman" w:hAnsi="Arial" w:cs="Arial"/>
          <w:color w:val="000000"/>
          <w:sz w:val="21"/>
          <w:szCs w:val="21"/>
          <w:lang w:eastAsia="ru-RU"/>
        </w:rPr>
        <w:b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611313">
        <w:rPr>
          <w:rFonts w:ascii="Arial" w:eastAsia="Times New Roman" w:hAnsi="Arial" w:cs="Arial"/>
          <w:color w:val="000000"/>
          <w:sz w:val="21"/>
          <w:szCs w:val="21"/>
          <w:lang w:eastAsia="ru-RU"/>
        </w:rPr>
        <w:t>При этом муниципальный служащий осуществляет в отношении последней отдельные функции муниципального управления.</w:t>
      </w:r>
      <w:proofErr w:type="gramEnd"/>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proofErr w:type="gramStart"/>
      <w:r w:rsidRPr="00611313">
        <w:rPr>
          <w:rFonts w:ascii="Arial" w:eastAsia="Times New Roman" w:hAnsi="Arial" w:cs="Arial"/>
          <w:color w:val="000000"/>
          <w:sz w:val="21"/>
          <w:szCs w:val="21"/>
          <w:lang w:eastAsia="ru-RU"/>
        </w:rPr>
        <w:br/>
        <w:t>П</w:t>
      </w:r>
      <w:proofErr w:type="gramEnd"/>
      <w:r w:rsidRPr="00611313">
        <w:rPr>
          <w:rFonts w:ascii="Arial" w:eastAsia="Times New Roman" w:hAnsi="Arial" w:cs="Arial"/>
          <w:color w:val="000000"/>
          <w:sz w:val="21"/>
          <w:szCs w:val="21"/>
          <w:lang w:eastAsia="ru-RU"/>
        </w:rPr>
        <w:t>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r w:rsidRPr="00611313">
        <w:rPr>
          <w:rFonts w:ascii="Arial" w:eastAsia="Times New Roman" w:hAnsi="Arial" w:cs="Arial"/>
          <w:color w:val="000000"/>
          <w:sz w:val="21"/>
          <w:szCs w:val="21"/>
          <w:lang w:eastAsia="ru-RU"/>
        </w:rPr>
        <w:br/>
        <w:t>В случае</w:t>
      </w:r>
      <w:proofErr w:type="gramStart"/>
      <w:r w:rsidRPr="00611313">
        <w:rPr>
          <w:rFonts w:ascii="Arial" w:eastAsia="Times New Roman" w:hAnsi="Arial" w:cs="Arial"/>
          <w:color w:val="000000"/>
          <w:sz w:val="21"/>
          <w:szCs w:val="21"/>
          <w:lang w:eastAsia="ru-RU"/>
        </w:rPr>
        <w:t>,</w:t>
      </w:r>
      <w:proofErr w:type="gramEnd"/>
      <w:r w:rsidRPr="00611313">
        <w:rPr>
          <w:rFonts w:ascii="Arial" w:eastAsia="Times New Roman" w:hAnsi="Arial" w:cs="Arial"/>
          <w:color w:val="000000"/>
          <w:sz w:val="21"/>
          <w:szCs w:val="21"/>
          <w:lang w:eastAsia="ru-RU"/>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611313">
        <w:rPr>
          <w:rFonts w:ascii="Arial" w:eastAsia="Times New Roman" w:hAnsi="Arial" w:cs="Arial"/>
          <w:color w:val="000000"/>
          <w:sz w:val="21"/>
          <w:szCs w:val="21"/>
          <w:lang w:eastAsia="ru-RU"/>
        </w:rPr>
        <w:b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r w:rsidRPr="00611313">
        <w:rPr>
          <w:rFonts w:ascii="Arial" w:eastAsia="Times New Roman" w:hAnsi="Arial" w:cs="Arial"/>
          <w:color w:val="000000"/>
          <w:sz w:val="21"/>
          <w:szCs w:val="21"/>
          <w:lang w:eastAsia="ru-RU"/>
        </w:rPr>
        <w:br/>
        <w:t>- услуги, предоставляемые организацией, оказывающей платные услуги, связаны с должностными обязанностями муниципального служащего;</w:t>
      </w:r>
      <w:r w:rsidRPr="00611313">
        <w:rPr>
          <w:rFonts w:ascii="Arial" w:eastAsia="Times New Roman" w:hAnsi="Arial" w:cs="Arial"/>
          <w:color w:val="000000"/>
          <w:sz w:val="21"/>
          <w:szCs w:val="21"/>
          <w:lang w:eastAsia="ru-RU"/>
        </w:rPr>
        <w:br/>
        <w:t>- муниципальный служащий непосредственно участвует в предоставлении услуг организации, получающей платные услуги;</w:t>
      </w:r>
      <w:r w:rsidRPr="00611313">
        <w:rPr>
          <w:rFonts w:ascii="Arial" w:eastAsia="Times New Roman" w:hAnsi="Arial" w:cs="Arial"/>
          <w:color w:val="000000"/>
          <w:sz w:val="21"/>
          <w:szCs w:val="21"/>
          <w:lang w:eastAsia="ru-RU"/>
        </w:rPr>
        <w:b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r w:rsidRPr="00611313">
        <w:rPr>
          <w:rFonts w:ascii="Arial" w:eastAsia="Times New Roman" w:hAnsi="Arial" w:cs="Arial"/>
          <w:color w:val="000000"/>
          <w:sz w:val="21"/>
          <w:szCs w:val="21"/>
          <w:lang w:eastAsia="ru-RU"/>
        </w:rPr>
        <w:b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proofErr w:type="gramStart"/>
      <w:r w:rsidRPr="00611313">
        <w:rPr>
          <w:rFonts w:ascii="Arial" w:eastAsia="Times New Roman" w:hAnsi="Arial" w:cs="Arial"/>
          <w:color w:val="000000"/>
          <w:sz w:val="21"/>
          <w:szCs w:val="21"/>
          <w:lang w:eastAsia="ru-RU"/>
        </w:rPr>
        <w:br/>
        <w:t>П</w:t>
      </w:r>
      <w:proofErr w:type="gramEnd"/>
      <w:r w:rsidRPr="00611313">
        <w:rPr>
          <w:rFonts w:ascii="Arial" w:eastAsia="Times New Roman" w:hAnsi="Arial" w:cs="Arial"/>
          <w:color w:val="000000"/>
          <w:sz w:val="21"/>
          <w:szCs w:val="21"/>
          <w:lang w:eastAsia="ru-RU"/>
        </w:rPr>
        <w:t>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lastRenderedPageBreak/>
        <w:t xml:space="preserve">2.3. </w:t>
      </w:r>
      <w:proofErr w:type="gramStart"/>
      <w:r w:rsidRPr="00611313">
        <w:rPr>
          <w:rFonts w:ascii="Arial" w:eastAsia="Times New Roman" w:hAnsi="Arial" w:cs="Arial"/>
          <w:color w:val="000000"/>
          <w:sz w:val="21"/>
          <w:szCs w:val="21"/>
          <w:lang w:eastAsia="ru-RU"/>
        </w:rPr>
        <w:t>Описание ситуации</w:t>
      </w:r>
      <w:r w:rsidRPr="00611313">
        <w:rPr>
          <w:rFonts w:ascii="Arial" w:eastAsia="Times New Roman" w:hAnsi="Arial" w:cs="Arial"/>
          <w:color w:val="000000"/>
          <w:sz w:val="21"/>
          <w:szCs w:val="21"/>
          <w:lang w:eastAsia="ru-RU"/>
        </w:rPr>
        <w:b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611313">
        <w:rPr>
          <w:rFonts w:ascii="Arial" w:eastAsia="Times New Roman" w:hAnsi="Arial" w:cs="Arial"/>
          <w:color w:val="000000"/>
          <w:sz w:val="21"/>
          <w:szCs w:val="21"/>
          <w:lang w:eastAsia="ru-RU"/>
        </w:rPr>
        <w:t>аффилированной</w:t>
      </w:r>
      <w:proofErr w:type="spellEnd"/>
      <w:r w:rsidRPr="00611313">
        <w:rPr>
          <w:rFonts w:ascii="Arial" w:eastAsia="Times New Roman" w:hAnsi="Arial" w:cs="Arial"/>
          <w:color w:val="000000"/>
          <w:sz w:val="21"/>
          <w:szCs w:val="21"/>
          <w:lang w:eastAsia="ru-RU"/>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proofErr w:type="gramStart"/>
      <w:r w:rsidRPr="00611313">
        <w:rPr>
          <w:rFonts w:ascii="Arial" w:eastAsia="Times New Roman" w:hAnsi="Arial" w:cs="Arial"/>
          <w:color w:val="000000"/>
          <w:sz w:val="21"/>
          <w:szCs w:val="21"/>
          <w:lang w:eastAsia="ru-RU"/>
        </w:rPr>
        <w:br/>
        <w:t>П</w:t>
      </w:r>
      <w:proofErr w:type="gramEnd"/>
      <w:r w:rsidRPr="00611313">
        <w:rPr>
          <w:rFonts w:ascii="Arial" w:eastAsia="Times New Roman" w:hAnsi="Arial" w:cs="Arial"/>
          <w:color w:val="000000"/>
          <w:sz w:val="21"/>
          <w:szCs w:val="21"/>
          <w:lang w:eastAsia="ru-RU"/>
        </w:rPr>
        <w:t xml:space="preserve">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611313">
        <w:rPr>
          <w:rFonts w:ascii="Arial" w:eastAsia="Times New Roman" w:hAnsi="Arial" w:cs="Arial"/>
          <w:color w:val="000000"/>
          <w:sz w:val="21"/>
          <w:szCs w:val="21"/>
          <w:lang w:eastAsia="ru-RU"/>
        </w:rPr>
        <w:t>аффилированных</w:t>
      </w:r>
      <w:proofErr w:type="spellEnd"/>
      <w:r w:rsidRPr="00611313">
        <w:rPr>
          <w:rFonts w:ascii="Arial" w:eastAsia="Times New Roman" w:hAnsi="Arial" w:cs="Arial"/>
          <w:color w:val="000000"/>
          <w:sz w:val="21"/>
          <w:szCs w:val="21"/>
          <w:lang w:eastAsia="ru-RU"/>
        </w:rPr>
        <w:t xml:space="preserve"> организациях.</w:t>
      </w:r>
      <w:r w:rsidRPr="00611313">
        <w:rPr>
          <w:rFonts w:ascii="Arial" w:eastAsia="Times New Roman" w:hAnsi="Arial" w:cs="Arial"/>
          <w:color w:val="000000"/>
          <w:sz w:val="21"/>
          <w:szCs w:val="21"/>
          <w:lang w:eastAsia="ru-RU"/>
        </w:rPr>
        <w:b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sidRPr="00611313">
        <w:rPr>
          <w:rFonts w:ascii="Arial" w:eastAsia="Times New Roman" w:hAnsi="Arial" w:cs="Arial"/>
          <w:color w:val="000000"/>
          <w:sz w:val="21"/>
          <w:szCs w:val="21"/>
          <w:lang w:eastAsia="ru-RU"/>
        </w:rPr>
        <w:t>аффилированной</w:t>
      </w:r>
      <w:proofErr w:type="spellEnd"/>
      <w:r w:rsidRPr="00611313">
        <w:rPr>
          <w:rFonts w:ascii="Arial" w:eastAsia="Times New Roman" w:hAnsi="Arial" w:cs="Arial"/>
          <w:color w:val="000000"/>
          <w:sz w:val="21"/>
          <w:szCs w:val="21"/>
          <w:lang w:eastAsia="ru-RU"/>
        </w:rPr>
        <w:t xml:space="preserve">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611313">
        <w:rPr>
          <w:rFonts w:ascii="Arial" w:eastAsia="Times New Roman" w:hAnsi="Arial" w:cs="Arial"/>
          <w:color w:val="000000"/>
          <w:sz w:val="21"/>
          <w:szCs w:val="21"/>
          <w:lang w:eastAsia="ru-RU"/>
        </w:rPr>
        <w:b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611313">
        <w:rPr>
          <w:rFonts w:ascii="Arial" w:eastAsia="Times New Roman" w:hAnsi="Arial" w:cs="Arial"/>
          <w:color w:val="000000"/>
          <w:sz w:val="21"/>
          <w:szCs w:val="21"/>
          <w:lang w:eastAsia="ru-RU"/>
        </w:rPr>
        <w:t>аффилированной</w:t>
      </w:r>
      <w:proofErr w:type="spellEnd"/>
      <w:r w:rsidRPr="00611313">
        <w:rPr>
          <w:rFonts w:ascii="Arial" w:eastAsia="Times New Roman" w:hAnsi="Arial" w:cs="Arial"/>
          <w:color w:val="000000"/>
          <w:sz w:val="21"/>
          <w:szCs w:val="21"/>
          <w:lang w:eastAsia="ru-RU"/>
        </w:rPr>
        <w:t xml:space="preserve"> с той организацией, в которой муниципальный служащий выполняет иную оплачиваемую работу.</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2.4. Описание ситуации</w:t>
      </w:r>
      <w:r w:rsidRPr="00611313">
        <w:rPr>
          <w:rFonts w:ascii="Arial" w:eastAsia="Times New Roman" w:hAnsi="Arial" w:cs="Arial"/>
          <w:color w:val="000000"/>
          <w:sz w:val="21"/>
          <w:szCs w:val="21"/>
          <w:lang w:eastAsia="ru-RU"/>
        </w:rPr>
        <w:b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r w:rsidRPr="00611313">
        <w:rPr>
          <w:rFonts w:ascii="Arial" w:eastAsia="Times New Roman" w:hAnsi="Arial" w:cs="Arial"/>
          <w:color w:val="000000"/>
          <w:sz w:val="21"/>
          <w:szCs w:val="21"/>
          <w:lang w:eastAsia="ru-RU"/>
        </w:rPr>
        <w:b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2.5. Описание ситуации</w:t>
      </w:r>
      <w:r w:rsidRPr="00611313">
        <w:rPr>
          <w:rFonts w:ascii="Arial" w:eastAsia="Times New Roman" w:hAnsi="Arial" w:cs="Arial"/>
          <w:color w:val="000000"/>
          <w:sz w:val="21"/>
          <w:szCs w:val="21"/>
          <w:lang w:eastAsia="ru-RU"/>
        </w:rPr>
        <w:b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r w:rsidRPr="00611313">
        <w:rPr>
          <w:rFonts w:ascii="Arial" w:eastAsia="Times New Roman" w:hAnsi="Arial" w:cs="Arial"/>
          <w:color w:val="000000"/>
          <w:sz w:val="21"/>
          <w:szCs w:val="21"/>
          <w:lang w:eastAsia="ru-RU"/>
        </w:rPr>
        <w:b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r w:rsidRPr="00611313">
        <w:rPr>
          <w:rFonts w:ascii="Arial" w:eastAsia="Times New Roman" w:hAnsi="Arial" w:cs="Arial"/>
          <w:color w:val="000000"/>
          <w:sz w:val="21"/>
          <w:szCs w:val="21"/>
          <w:lang w:eastAsia="ru-RU"/>
        </w:rPr>
        <w:br/>
        <w:t>3. Конфликт интересов, связанный с владением ценными бумагами, банковскими вкладами</w:t>
      </w:r>
      <w:r w:rsidRPr="00611313">
        <w:rPr>
          <w:rFonts w:ascii="Arial" w:eastAsia="Times New Roman" w:hAnsi="Arial" w:cs="Arial"/>
          <w:color w:val="000000"/>
          <w:sz w:val="21"/>
          <w:szCs w:val="21"/>
          <w:lang w:eastAsia="ru-RU"/>
        </w:rPr>
        <w:br/>
        <w:t>3.1. Описание ситуации</w:t>
      </w:r>
      <w:r w:rsidRPr="00611313">
        <w:rPr>
          <w:rFonts w:ascii="Arial" w:eastAsia="Times New Roman" w:hAnsi="Arial" w:cs="Arial"/>
          <w:color w:val="000000"/>
          <w:sz w:val="21"/>
          <w:szCs w:val="21"/>
          <w:lang w:eastAsia="ru-RU"/>
        </w:rPr>
        <w:br/>
        <w:t xml:space="preserve">Муниципальный служащий и/или его родственники владеют ценными бумагами организации, </w:t>
      </w:r>
      <w:r w:rsidRPr="00611313">
        <w:rPr>
          <w:rFonts w:ascii="Arial" w:eastAsia="Times New Roman" w:hAnsi="Arial" w:cs="Arial"/>
          <w:color w:val="000000"/>
          <w:sz w:val="21"/>
          <w:szCs w:val="21"/>
          <w:lang w:eastAsia="ru-RU"/>
        </w:rPr>
        <w:lastRenderedPageBreak/>
        <w:t>в отношении которой муниципальный служащий осуществляет отдельные функции муниципального управления.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r w:rsidRPr="00611313">
        <w:rPr>
          <w:rFonts w:ascii="Arial" w:eastAsia="Times New Roman" w:hAnsi="Arial" w:cs="Arial"/>
          <w:color w:val="000000"/>
          <w:sz w:val="21"/>
          <w:szCs w:val="21"/>
          <w:lang w:eastAsia="ru-RU"/>
        </w:rPr>
        <w:b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r w:rsidRPr="00611313">
        <w:rPr>
          <w:rFonts w:ascii="Arial" w:eastAsia="Times New Roman" w:hAnsi="Arial" w:cs="Arial"/>
          <w:color w:val="000000"/>
          <w:sz w:val="21"/>
          <w:szCs w:val="21"/>
          <w:lang w:eastAsia="ru-RU"/>
        </w:rPr>
        <w:b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sidRPr="00611313">
        <w:rPr>
          <w:rFonts w:ascii="Arial" w:eastAsia="Times New Roman" w:hAnsi="Arial" w:cs="Arial"/>
          <w:color w:val="000000"/>
          <w:sz w:val="21"/>
          <w:szCs w:val="21"/>
          <w:lang w:eastAsia="ru-RU"/>
        </w:rPr>
        <w:b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r w:rsidRPr="00611313">
        <w:rPr>
          <w:rFonts w:ascii="Arial" w:eastAsia="Times New Roman" w:hAnsi="Arial" w:cs="Arial"/>
          <w:color w:val="000000"/>
          <w:sz w:val="21"/>
          <w:szCs w:val="21"/>
          <w:lang w:eastAsia="ru-RU"/>
        </w:rPr>
        <w:b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611313">
        <w:rPr>
          <w:rFonts w:ascii="Arial" w:eastAsia="Times New Roman" w:hAnsi="Arial" w:cs="Arial"/>
          <w:color w:val="000000"/>
          <w:sz w:val="21"/>
          <w:szCs w:val="21"/>
          <w:lang w:eastAsia="ru-RU"/>
        </w:rPr>
        <w:br/>
        <w:t>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 xml:space="preserve">3.2. </w:t>
      </w:r>
      <w:proofErr w:type="gramStart"/>
      <w:r w:rsidRPr="00611313">
        <w:rPr>
          <w:rFonts w:ascii="Arial" w:eastAsia="Times New Roman" w:hAnsi="Arial" w:cs="Arial"/>
          <w:color w:val="000000"/>
          <w:sz w:val="21"/>
          <w:szCs w:val="21"/>
          <w:lang w:eastAsia="ru-RU"/>
        </w:rPr>
        <w:t>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r w:rsidRPr="00611313">
        <w:rPr>
          <w:rFonts w:ascii="Arial" w:eastAsia="Times New Roman" w:hAnsi="Arial" w:cs="Arial"/>
          <w:color w:val="000000"/>
          <w:sz w:val="21"/>
          <w:szCs w:val="21"/>
          <w:lang w:eastAsia="ru-RU"/>
        </w:rPr>
        <w:t>.).</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 xml:space="preserve">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w:t>
      </w:r>
      <w:r w:rsidRPr="00611313">
        <w:rPr>
          <w:rFonts w:ascii="Arial" w:eastAsia="Times New Roman" w:hAnsi="Arial" w:cs="Arial"/>
          <w:color w:val="000000"/>
          <w:sz w:val="21"/>
          <w:szCs w:val="21"/>
          <w:lang w:eastAsia="ru-RU"/>
        </w:rPr>
        <w:lastRenderedPageBreak/>
        <w:t>обязательства, оказание брокерских услуг по</w:t>
      </w:r>
      <w:proofErr w:type="gramEnd"/>
      <w:r w:rsidRPr="00611313">
        <w:rPr>
          <w:rFonts w:ascii="Arial" w:eastAsia="Times New Roman" w:hAnsi="Arial" w:cs="Arial"/>
          <w:color w:val="000000"/>
          <w:sz w:val="21"/>
          <w:szCs w:val="21"/>
          <w:lang w:eastAsia="ru-RU"/>
        </w:rPr>
        <w:t xml:space="preserve"> участию в организованных торгах на рынке ценных бумаг и др.).</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4. Конфликт интересов, связанный с получением подарков и услуг</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 xml:space="preserve">4.1. </w:t>
      </w:r>
      <w:proofErr w:type="gramStart"/>
      <w:r w:rsidRPr="00611313">
        <w:rPr>
          <w:rFonts w:ascii="Arial" w:eastAsia="Times New Roman" w:hAnsi="Arial" w:cs="Arial"/>
          <w:color w:val="000000"/>
          <w:sz w:val="21"/>
          <w:szCs w:val="21"/>
          <w:lang w:eastAsia="ru-RU"/>
        </w:rPr>
        <w:t>Описание ситуации</w:t>
      </w:r>
      <w:r w:rsidRPr="00611313">
        <w:rPr>
          <w:rFonts w:ascii="Arial" w:eastAsia="Times New Roman" w:hAnsi="Arial" w:cs="Arial"/>
          <w:color w:val="000000"/>
          <w:sz w:val="21"/>
          <w:szCs w:val="21"/>
          <w:lang w:eastAsia="ru-RU"/>
        </w:rPr>
        <w:b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r w:rsidRPr="00611313">
        <w:rPr>
          <w:rFonts w:ascii="Arial" w:eastAsia="Times New Roman" w:hAnsi="Arial" w:cs="Arial"/>
          <w:color w:val="000000"/>
          <w:sz w:val="21"/>
          <w:szCs w:val="21"/>
          <w:lang w:eastAsia="ru-RU"/>
        </w:rPr>
        <w:b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11313">
        <w:rPr>
          <w:rFonts w:ascii="Arial" w:eastAsia="Times New Roman" w:hAnsi="Arial" w:cs="Arial"/>
          <w:color w:val="000000"/>
          <w:sz w:val="21"/>
          <w:szCs w:val="21"/>
          <w:lang w:eastAsia="ru-RU"/>
        </w:rPr>
        <w:t xml:space="preserve"> исполнения муниципальным служащим своих должностных обязанностей.</w:t>
      </w:r>
      <w:r w:rsidRPr="00611313">
        <w:rPr>
          <w:rFonts w:ascii="Arial" w:eastAsia="Times New Roman" w:hAnsi="Arial" w:cs="Arial"/>
          <w:color w:val="000000"/>
          <w:sz w:val="21"/>
          <w:szCs w:val="21"/>
          <w:lang w:eastAsia="ru-RU"/>
        </w:rPr>
        <w:b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r w:rsidRPr="00611313">
        <w:rPr>
          <w:rFonts w:ascii="Arial" w:eastAsia="Times New Roman" w:hAnsi="Arial" w:cs="Arial"/>
          <w:color w:val="000000"/>
          <w:sz w:val="21"/>
          <w:szCs w:val="21"/>
          <w:lang w:eastAsia="ru-RU"/>
        </w:rPr>
        <w:br/>
        <w:t>- указать муниципальному служащему, что факт получения подарков влечет конфликт интересов;</w:t>
      </w:r>
      <w:r w:rsidRPr="00611313">
        <w:rPr>
          <w:rFonts w:ascii="Arial" w:eastAsia="Times New Roman" w:hAnsi="Arial" w:cs="Arial"/>
          <w:color w:val="000000"/>
          <w:sz w:val="21"/>
          <w:szCs w:val="21"/>
          <w:lang w:eastAsia="ru-RU"/>
        </w:rPr>
        <w:br/>
        <w:t>- предложить вернуть соответствующий подарок или компенсировать его стоимость;</w:t>
      </w:r>
      <w:proofErr w:type="gramEnd"/>
      <w:r w:rsidRPr="00611313">
        <w:rPr>
          <w:rFonts w:ascii="Arial" w:eastAsia="Times New Roman" w:hAnsi="Arial" w:cs="Arial"/>
          <w:color w:val="000000"/>
          <w:sz w:val="21"/>
          <w:szCs w:val="21"/>
          <w:lang w:eastAsia="ru-RU"/>
        </w:rPr>
        <w:b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r w:rsidRPr="00611313">
        <w:rPr>
          <w:rFonts w:ascii="Arial" w:eastAsia="Times New Roman" w:hAnsi="Arial" w:cs="Arial"/>
          <w:color w:val="000000"/>
          <w:sz w:val="21"/>
          <w:szCs w:val="21"/>
          <w:lang w:eastAsia="ru-RU"/>
        </w:rPr>
        <w:b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r w:rsidRPr="00611313">
        <w:rPr>
          <w:rFonts w:ascii="Arial" w:eastAsia="Times New Roman" w:hAnsi="Arial" w:cs="Arial"/>
          <w:color w:val="000000"/>
          <w:sz w:val="21"/>
          <w:szCs w:val="21"/>
          <w:lang w:eastAsia="ru-RU"/>
        </w:rPr>
        <w:b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r w:rsidRPr="00611313">
        <w:rPr>
          <w:rFonts w:ascii="Arial" w:eastAsia="Times New Roman" w:hAnsi="Arial" w:cs="Arial"/>
          <w:color w:val="000000"/>
          <w:sz w:val="21"/>
          <w:szCs w:val="21"/>
          <w:lang w:eastAsia="ru-RU"/>
        </w:rPr>
        <w:br/>
      </w:r>
      <w:r w:rsidRPr="00611313">
        <w:rPr>
          <w:rFonts w:ascii="Arial" w:eastAsia="Times New Roman" w:hAnsi="Arial" w:cs="Arial"/>
          <w:color w:val="000000"/>
          <w:sz w:val="21"/>
          <w:szCs w:val="21"/>
          <w:lang w:eastAsia="ru-RU"/>
        </w:rPr>
        <w:lastRenderedPageBreak/>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4.2. Описание ситуации</w:t>
      </w:r>
      <w:r w:rsidRPr="00611313">
        <w:rPr>
          <w:rFonts w:ascii="Arial" w:eastAsia="Times New Roman" w:hAnsi="Arial" w:cs="Arial"/>
          <w:color w:val="000000"/>
          <w:sz w:val="21"/>
          <w:szCs w:val="21"/>
          <w:lang w:eastAsia="ru-RU"/>
        </w:rPr>
        <w:b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r w:rsidRPr="00611313">
        <w:rPr>
          <w:rFonts w:ascii="Arial" w:eastAsia="Times New Roman" w:hAnsi="Arial" w:cs="Arial"/>
          <w:color w:val="000000"/>
          <w:sz w:val="21"/>
          <w:szCs w:val="21"/>
          <w:lang w:eastAsia="ru-RU"/>
        </w:rPr>
        <w:b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4.3. Описание ситуации</w:t>
      </w:r>
      <w:r w:rsidRPr="00611313">
        <w:rPr>
          <w:rFonts w:ascii="Arial" w:eastAsia="Times New Roman" w:hAnsi="Arial" w:cs="Arial"/>
          <w:color w:val="000000"/>
          <w:sz w:val="21"/>
          <w:szCs w:val="21"/>
          <w:lang w:eastAsia="ru-RU"/>
        </w:rPr>
        <w:br/>
        <w:t>Муниципальный служащий получает подарки от своего непосредственного подчиненного.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r w:rsidRPr="00611313">
        <w:rPr>
          <w:rFonts w:ascii="Arial" w:eastAsia="Times New Roman" w:hAnsi="Arial" w:cs="Arial"/>
          <w:color w:val="000000"/>
          <w:sz w:val="21"/>
          <w:szCs w:val="21"/>
          <w:lang w:eastAsia="ru-RU"/>
        </w:rPr>
        <w:b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611313">
        <w:rPr>
          <w:rFonts w:ascii="Arial" w:eastAsia="Times New Roman" w:hAnsi="Arial" w:cs="Arial"/>
          <w:color w:val="000000"/>
          <w:sz w:val="21"/>
          <w:szCs w:val="21"/>
          <w:lang w:eastAsia="ru-RU"/>
        </w:rPr>
        <w:t>связи</w:t>
      </w:r>
      <w:proofErr w:type="gramEnd"/>
      <w:r w:rsidRPr="00611313">
        <w:rPr>
          <w:rFonts w:ascii="Arial" w:eastAsia="Times New Roman" w:hAnsi="Arial" w:cs="Arial"/>
          <w:color w:val="000000"/>
          <w:sz w:val="21"/>
          <w:szCs w:val="21"/>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r w:rsidRPr="00611313">
        <w:rPr>
          <w:rFonts w:ascii="Arial" w:eastAsia="Times New Roman" w:hAnsi="Arial" w:cs="Arial"/>
          <w:color w:val="000000"/>
          <w:sz w:val="21"/>
          <w:szCs w:val="21"/>
          <w:lang w:eastAsia="ru-RU"/>
        </w:rPr>
        <w:br/>
        <w:t>5. Конфликт интересов, связанный с имущественными обязательствами и судебными разбирательствами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5.1. 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r w:rsidRPr="00611313">
        <w:rPr>
          <w:rFonts w:ascii="Arial" w:eastAsia="Times New Roman" w:hAnsi="Arial" w:cs="Arial"/>
          <w:color w:val="000000"/>
          <w:sz w:val="21"/>
          <w:szCs w:val="21"/>
          <w:lang w:eastAsia="ru-RU"/>
        </w:rPr>
        <w:br/>
        <w:t xml:space="preserve">Представителю нанимателя (работодателю) </w:t>
      </w:r>
      <w:proofErr w:type="gramStart"/>
      <w:r w:rsidRPr="00611313">
        <w:rPr>
          <w:rFonts w:ascii="Arial" w:eastAsia="Times New Roman" w:hAnsi="Arial" w:cs="Arial"/>
          <w:color w:val="000000"/>
          <w:sz w:val="21"/>
          <w:szCs w:val="21"/>
          <w:lang w:eastAsia="ru-RU"/>
        </w:rPr>
        <w:t>рекомендуется</w:t>
      </w:r>
      <w:proofErr w:type="gramEnd"/>
      <w:r w:rsidRPr="00611313">
        <w:rPr>
          <w:rFonts w:ascii="Arial" w:eastAsia="Times New Roman" w:hAnsi="Arial" w:cs="Arial"/>
          <w:color w:val="000000"/>
          <w:sz w:val="21"/>
          <w:szCs w:val="21"/>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lastRenderedPageBreak/>
        <w:t>5.2. 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r w:rsidRPr="00611313">
        <w:rPr>
          <w:rFonts w:ascii="Arial" w:eastAsia="Times New Roman" w:hAnsi="Arial" w:cs="Arial"/>
          <w:color w:val="000000"/>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5.3. 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r w:rsidRPr="00611313">
        <w:rPr>
          <w:rFonts w:ascii="Arial" w:eastAsia="Times New Roman" w:hAnsi="Arial" w:cs="Arial"/>
          <w:color w:val="000000"/>
          <w:sz w:val="21"/>
          <w:szCs w:val="21"/>
          <w:lang w:eastAsia="ru-RU"/>
        </w:rPr>
        <w:br/>
        <w:t xml:space="preserve">Представителю нанимателя (работодателю) </w:t>
      </w:r>
      <w:proofErr w:type="gramStart"/>
      <w:r w:rsidRPr="00611313">
        <w:rPr>
          <w:rFonts w:ascii="Arial" w:eastAsia="Times New Roman" w:hAnsi="Arial" w:cs="Arial"/>
          <w:color w:val="000000"/>
          <w:sz w:val="21"/>
          <w:szCs w:val="21"/>
          <w:lang w:eastAsia="ru-RU"/>
        </w:rPr>
        <w:t>рекомендуется</w:t>
      </w:r>
      <w:proofErr w:type="gramEnd"/>
      <w:r w:rsidRPr="00611313">
        <w:rPr>
          <w:rFonts w:ascii="Arial" w:eastAsia="Times New Roman" w:hAnsi="Arial" w:cs="Arial"/>
          <w:color w:val="000000"/>
          <w:sz w:val="21"/>
          <w:szCs w:val="21"/>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5.4. Описание ситуации</w:t>
      </w:r>
      <w:r w:rsidRPr="00611313">
        <w:rPr>
          <w:rFonts w:ascii="Arial" w:eastAsia="Times New Roman" w:hAnsi="Arial" w:cs="Arial"/>
          <w:color w:val="000000"/>
          <w:sz w:val="21"/>
          <w:szCs w:val="21"/>
          <w:lang w:eastAsia="ru-RU"/>
        </w:rPr>
        <w:b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r w:rsidRPr="00611313">
        <w:rPr>
          <w:rFonts w:ascii="Arial" w:eastAsia="Times New Roman" w:hAnsi="Arial" w:cs="Arial"/>
          <w:color w:val="000000"/>
          <w:sz w:val="21"/>
          <w:szCs w:val="21"/>
          <w:lang w:eastAsia="ru-RU"/>
        </w:rPr>
        <w:b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r w:rsidRPr="00611313">
        <w:rPr>
          <w:rFonts w:ascii="Arial" w:eastAsia="Times New Roman" w:hAnsi="Arial" w:cs="Arial"/>
          <w:color w:val="000000"/>
          <w:sz w:val="21"/>
          <w:szCs w:val="21"/>
          <w:lang w:eastAsia="ru-RU"/>
        </w:rPr>
        <w:br/>
        <w:t>6. Конфликт интересов, связанный с взаимодействием с бывшим работодателем и трудоустройством после увольнения с муниципальной службы</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6.1. Описание ситуации</w:t>
      </w:r>
      <w:r w:rsidRPr="00611313">
        <w:rPr>
          <w:rFonts w:ascii="Arial" w:eastAsia="Times New Roman" w:hAnsi="Arial" w:cs="Arial"/>
          <w:color w:val="000000"/>
          <w:sz w:val="21"/>
          <w:szCs w:val="21"/>
          <w:lang w:eastAsia="ru-RU"/>
        </w:rPr>
        <w:b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proofErr w:type="gramStart"/>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 xml:space="preserve">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w:t>
      </w:r>
      <w:r w:rsidRPr="00611313">
        <w:rPr>
          <w:rFonts w:ascii="Arial" w:eastAsia="Times New Roman" w:hAnsi="Arial" w:cs="Arial"/>
          <w:color w:val="000000"/>
          <w:sz w:val="21"/>
          <w:szCs w:val="21"/>
          <w:lang w:eastAsia="ru-RU"/>
        </w:rPr>
        <w:lastRenderedPageBreak/>
        <w:t>конфликтной ситуации.</w:t>
      </w:r>
      <w:proofErr w:type="gramEnd"/>
      <w:r w:rsidRPr="00611313">
        <w:rPr>
          <w:rFonts w:ascii="Arial" w:eastAsia="Times New Roman" w:hAnsi="Arial" w:cs="Arial"/>
          <w:color w:val="000000"/>
          <w:sz w:val="21"/>
          <w:szCs w:val="21"/>
          <w:lang w:eastAsia="ru-RU"/>
        </w:rPr>
        <w:b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Комментарий</w:t>
      </w:r>
      <w:r w:rsidRPr="00611313">
        <w:rPr>
          <w:rFonts w:ascii="Arial" w:eastAsia="Times New Roman" w:hAnsi="Arial" w:cs="Arial"/>
          <w:color w:val="000000"/>
          <w:sz w:val="21"/>
          <w:szCs w:val="21"/>
          <w:lang w:eastAsia="ru-RU"/>
        </w:rPr>
        <w:b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r w:rsidRPr="00611313">
        <w:rPr>
          <w:rFonts w:ascii="Arial" w:eastAsia="Times New Roman" w:hAnsi="Arial" w:cs="Arial"/>
          <w:color w:val="000000"/>
          <w:sz w:val="21"/>
          <w:szCs w:val="21"/>
          <w:lang w:eastAsia="ru-RU"/>
        </w:rPr>
        <w:b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r w:rsidRPr="00611313">
        <w:rPr>
          <w:rFonts w:ascii="Arial" w:eastAsia="Times New Roman" w:hAnsi="Arial" w:cs="Arial"/>
          <w:color w:val="000000"/>
          <w:sz w:val="21"/>
          <w:szCs w:val="21"/>
          <w:lang w:eastAsia="ru-RU"/>
        </w:rPr>
        <w:b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6.2. Описание ситуации</w:t>
      </w:r>
      <w:r w:rsidRPr="00611313">
        <w:rPr>
          <w:rFonts w:ascii="Arial" w:eastAsia="Times New Roman" w:hAnsi="Arial" w:cs="Arial"/>
          <w:color w:val="000000"/>
          <w:sz w:val="21"/>
          <w:szCs w:val="21"/>
          <w:lang w:eastAsia="ru-RU"/>
        </w:rPr>
        <w:b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r w:rsidRPr="00611313">
        <w:rPr>
          <w:rFonts w:ascii="Arial" w:eastAsia="Times New Roman" w:hAnsi="Arial" w:cs="Arial"/>
          <w:color w:val="000000"/>
          <w:sz w:val="21"/>
          <w:szCs w:val="21"/>
          <w:lang w:eastAsia="ru-RU"/>
        </w:rPr>
        <w:b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r w:rsidRPr="00611313">
        <w:rPr>
          <w:rFonts w:ascii="Arial" w:eastAsia="Times New Roman" w:hAnsi="Arial" w:cs="Arial"/>
          <w:color w:val="000000"/>
          <w:sz w:val="21"/>
          <w:szCs w:val="21"/>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r w:rsidRPr="00611313">
        <w:rPr>
          <w:rFonts w:ascii="Arial" w:eastAsia="Times New Roman" w:hAnsi="Arial" w:cs="Arial"/>
          <w:color w:val="000000"/>
          <w:sz w:val="21"/>
          <w:szCs w:val="21"/>
          <w:lang w:eastAsia="ru-RU"/>
        </w:rPr>
        <w:b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r w:rsidRPr="00611313">
        <w:rPr>
          <w:rFonts w:ascii="Arial" w:eastAsia="Times New Roman" w:hAnsi="Arial" w:cs="Arial"/>
          <w:color w:val="000000"/>
          <w:sz w:val="21"/>
          <w:szCs w:val="21"/>
          <w:lang w:eastAsia="ru-RU"/>
        </w:rPr>
        <w:br/>
        <w:t xml:space="preserve">- бывший муниципальный </w:t>
      </w:r>
      <w:proofErr w:type="gramStart"/>
      <w:r w:rsidRPr="00611313">
        <w:rPr>
          <w:rFonts w:ascii="Arial" w:eastAsia="Times New Roman" w:hAnsi="Arial" w:cs="Arial"/>
          <w:color w:val="000000"/>
          <w:sz w:val="21"/>
          <w:szCs w:val="21"/>
          <w:lang w:eastAsia="ru-RU"/>
        </w:rPr>
        <w:t>служащий</w:t>
      </w:r>
      <w:proofErr w:type="gramEnd"/>
      <w:r w:rsidRPr="00611313">
        <w:rPr>
          <w:rFonts w:ascii="Arial" w:eastAsia="Times New Roman" w:hAnsi="Arial" w:cs="Arial"/>
          <w:color w:val="000000"/>
          <w:sz w:val="21"/>
          <w:szCs w:val="21"/>
          <w:lang w:eastAsia="ru-RU"/>
        </w:rPr>
        <w:t xml:space="preserve">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r w:rsidRPr="00611313">
        <w:rPr>
          <w:rFonts w:ascii="Arial" w:eastAsia="Times New Roman" w:hAnsi="Arial" w:cs="Arial"/>
          <w:color w:val="000000"/>
          <w:sz w:val="21"/>
          <w:szCs w:val="21"/>
          <w:lang w:eastAsia="ru-RU"/>
        </w:rPr>
        <w:br/>
        <w:t xml:space="preserve">- бывший муниципальный служащий создает собственную организацию, существенной частью </w:t>
      </w:r>
      <w:proofErr w:type="gramStart"/>
      <w:r w:rsidRPr="00611313">
        <w:rPr>
          <w:rFonts w:ascii="Arial" w:eastAsia="Times New Roman" w:hAnsi="Arial" w:cs="Arial"/>
          <w:color w:val="000000"/>
          <w:sz w:val="21"/>
          <w:szCs w:val="21"/>
          <w:lang w:eastAsia="ru-RU"/>
        </w:rPr>
        <w:t>деятельности</w:t>
      </w:r>
      <w:proofErr w:type="gramEnd"/>
      <w:r w:rsidRPr="00611313">
        <w:rPr>
          <w:rFonts w:ascii="Arial" w:eastAsia="Times New Roman" w:hAnsi="Arial" w:cs="Arial"/>
          <w:color w:val="000000"/>
          <w:sz w:val="21"/>
          <w:szCs w:val="21"/>
          <w:lang w:eastAsia="ru-RU"/>
        </w:rPr>
        <w:t xml:space="preserve"> которой является взаимодействие с муниципальным органом, в котором муниципальный служащий ранее замещал должность;</w:t>
      </w:r>
      <w:r w:rsidRPr="00611313">
        <w:rPr>
          <w:rFonts w:ascii="Arial" w:eastAsia="Times New Roman" w:hAnsi="Arial" w:cs="Arial"/>
          <w:color w:val="000000"/>
          <w:sz w:val="21"/>
          <w:szCs w:val="21"/>
          <w:lang w:eastAsia="ru-RU"/>
        </w:rPr>
        <w:br/>
        <w:t>- муниципальный служащий продвигает определенные проекты с тем, чтобы после увольнения с муниципальной службы заниматься их реализацией.</w:t>
      </w:r>
      <w:r w:rsidRPr="00611313">
        <w:rPr>
          <w:rFonts w:ascii="Arial" w:eastAsia="Times New Roman" w:hAnsi="Arial" w:cs="Arial"/>
          <w:color w:val="000000"/>
          <w:sz w:val="21"/>
          <w:szCs w:val="21"/>
          <w:lang w:eastAsia="ru-RU"/>
        </w:rPr>
        <w:br/>
        <w:t>7. Ситуации, связанные с явным нарушением муниципальным служащим установленных запретов</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7.1. Описание ситуации</w:t>
      </w:r>
      <w:r w:rsidRPr="00611313">
        <w:rPr>
          <w:rFonts w:ascii="Arial" w:eastAsia="Times New Roman" w:hAnsi="Arial" w:cs="Arial"/>
          <w:color w:val="000000"/>
          <w:sz w:val="21"/>
          <w:szCs w:val="21"/>
          <w:lang w:eastAsia="ru-RU"/>
        </w:rPr>
        <w:b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lastRenderedPageBreak/>
        <w:t>Меры предотвращения и урегулирования</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11313">
        <w:rPr>
          <w:rFonts w:ascii="Arial" w:eastAsia="Times New Roman" w:hAnsi="Arial" w:cs="Arial"/>
          <w:color w:val="000000"/>
          <w:sz w:val="21"/>
          <w:szCs w:val="21"/>
          <w:lang w:eastAsia="ru-RU"/>
        </w:rPr>
        <w:br/>
        <w:t>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7.2. Описание ситуации</w:t>
      </w:r>
      <w:r w:rsidRPr="00611313">
        <w:rPr>
          <w:rFonts w:ascii="Arial" w:eastAsia="Times New Roman" w:hAnsi="Arial" w:cs="Arial"/>
          <w:color w:val="000000"/>
          <w:sz w:val="21"/>
          <w:szCs w:val="21"/>
          <w:lang w:eastAsia="ru-RU"/>
        </w:rPr>
        <w:b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Комментарии</w:t>
      </w:r>
      <w:r w:rsidRPr="00611313">
        <w:rPr>
          <w:rFonts w:ascii="Arial" w:eastAsia="Times New Roman" w:hAnsi="Arial" w:cs="Arial"/>
          <w:color w:val="000000"/>
          <w:sz w:val="21"/>
          <w:szCs w:val="21"/>
          <w:lang w:eastAsia="ru-RU"/>
        </w:rPr>
        <w:b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7.3.Описание ситуации</w:t>
      </w:r>
      <w:r w:rsidRPr="00611313">
        <w:rPr>
          <w:rFonts w:ascii="Arial" w:eastAsia="Times New Roman" w:hAnsi="Arial" w:cs="Arial"/>
          <w:color w:val="000000"/>
          <w:sz w:val="21"/>
          <w:szCs w:val="21"/>
          <w:lang w:eastAsia="ru-RU"/>
        </w:rPr>
        <w:br/>
        <w:t>Муниципальный служащий выполняет иную оплачиваемую работу в организациях, финансируемых иностранными государствами.</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proofErr w:type="gramStart"/>
      <w:r w:rsidRPr="00611313">
        <w:rPr>
          <w:rFonts w:ascii="Arial" w:eastAsia="Times New Roman" w:hAnsi="Arial" w:cs="Arial"/>
          <w:color w:val="000000"/>
          <w:sz w:val="21"/>
          <w:szCs w:val="21"/>
          <w:lang w:eastAsia="ru-RU"/>
        </w:rPr>
        <w:br/>
        <w:t>В</w:t>
      </w:r>
      <w:proofErr w:type="gramEnd"/>
      <w:r w:rsidRPr="00611313">
        <w:rPr>
          <w:rFonts w:ascii="Arial" w:eastAsia="Times New Roman" w:hAnsi="Arial" w:cs="Arial"/>
          <w:color w:val="000000"/>
          <w:sz w:val="21"/>
          <w:szCs w:val="21"/>
          <w:lang w:eastAsia="ru-RU"/>
        </w:rPr>
        <w:t xml:space="preserve">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611313">
        <w:rPr>
          <w:rFonts w:ascii="Arial" w:eastAsia="Times New Roman" w:hAnsi="Arial" w:cs="Arial"/>
          <w:color w:val="000000"/>
          <w:sz w:val="21"/>
          <w:szCs w:val="21"/>
          <w:lang w:eastAsia="ru-RU"/>
        </w:rPr>
        <w:b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lastRenderedPageBreak/>
        <w:t>7.4. Описание ситуации</w:t>
      </w:r>
      <w:r w:rsidRPr="00611313">
        <w:rPr>
          <w:rFonts w:ascii="Arial" w:eastAsia="Times New Roman" w:hAnsi="Arial" w:cs="Arial"/>
          <w:color w:val="000000"/>
          <w:sz w:val="21"/>
          <w:szCs w:val="21"/>
          <w:lang w:eastAsia="ru-RU"/>
        </w:rPr>
        <w:b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11313">
        <w:rPr>
          <w:rFonts w:ascii="Arial" w:eastAsia="Times New Roman" w:hAnsi="Arial" w:cs="Arial"/>
          <w:color w:val="000000"/>
          <w:sz w:val="21"/>
          <w:szCs w:val="21"/>
          <w:lang w:eastAsia="ru-RU"/>
        </w:rPr>
        <w:t>ств пр</w:t>
      </w:r>
      <w:proofErr w:type="gramEnd"/>
      <w:r w:rsidRPr="00611313">
        <w:rPr>
          <w:rFonts w:ascii="Arial" w:eastAsia="Times New Roman" w:hAnsi="Arial" w:cs="Arial"/>
          <w:color w:val="000000"/>
          <w:sz w:val="21"/>
          <w:szCs w:val="21"/>
          <w:lang w:eastAsia="ru-RU"/>
        </w:rPr>
        <w:t>и совершении коммерческих операций.</w:t>
      </w:r>
    </w:p>
    <w:p w:rsidR="00611313" w:rsidRPr="00611313" w:rsidRDefault="00611313" w:rsidP="00611313">
      <w:pPr>
        <w:shd w:val="clear" w:color="auto" w:fill="FFFFFF"/>
        <w:spacing w:before="100" w:beforeAutospacing="1" w:after="100" w:afterAutospacing="1"/>
        <w:rPr>
          <w:rFonts w:ascii="Arial" w:eastAsia="Times New Roman" w:hAnsi="Arial" w:cs="Arial"/>
          <w:color w:val="000000"/>
          <w:sz w:val="21"/>
          <w:szCs w:val="21"/>
          <w:lang w:eastAsia="ru-RU"/>
        </w:rPr>
      </w:pPr>
      <w:r w:rsidRPr="00611313">
        <w:rPr>
          <w:rFonts w:ascii="Arial" w:eastAsia="Times New Roman" w:hAnsi="Arial" w:cs="Arial"/>
          <w:color w:val="000000"/>
          <w:sz w:val="21"/>
          <w:szCs w:val="21"/>
          <w:lang w:eastAsia="ru-RU"/>
        </w:rPr>
        <w:t>Меры предотвращения и урегулирования</w:t>
      </w:r>
      <w:r w:rsidRPr="00611313">
        <w:rPr>
          <w:rFonts w:ascii="Arial" w:eastAsia="Times New Roman" w:hAnsi="Arial" w:cs="Arial"/>
          <w:color w:val="000000"/>
          <w:sz w:val="21"/>
          <w:szCs w:val="21"/>
          <w:lang w:eastAsia="ru-RU"/>
        </w:rPr>
        <w:b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r w:rsidRPr="00611313">
        <w:rPr>
          <w:rFonts w:ascii="Arial" w:eastAsia="Times New Roman" w:hAnsi="Arial" w:cs="Arial"/>
          <w:color w:val="000000"/>
          <w:sz w:val="21"/>
          <w:szCs w:val="21"/>
          <w:lang w:eastAsia="ru-RU"/>
        </w:rPr>
        <w:b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r w:rsidRPr="00611313">
        <w:rPr>
          <w:rFonts w:ascii="Arial" w:eastAsia="Times New Roman" w:hAnsi="Arial" w:cs="Arial"/>
          <w:color w:val="000000"/>
          <w:sz w:val="21"/>
          <w:szCs w:val="21"/>
          <w:lang w:eastAsia="ru-RU"/>
        </w:rPr>
        <w:br/>
      </w:r>
      <w:proofErr w:type="gramStart"/>
      <w:r w:rsidRPr="00611313">
        <w:rPr>
          <w:rFonts w:ascii="Arial" w:eastAsia="Times New Roman" w:hAnsi="Arial" w:cs="Arial"/>
          <w:color w:val="000000"/>
          <w:sz w:val="21"/>
          <w:szCs w:val="21"/>
          <w:lang w:eastAsia="ru-RU"/>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611313">
        <w:rPr>
          <w:rFonts w:ascii="Arial" w:eastAsia="Times New Roman" w:hAnsi="Arial" w:cs="Arial"/>
          <w:color w:val="000000"/>
          <w:sz w:val="21"/>
          <w:szCs w:val="21"/>
          <w:lang w:eastAsia="ru-RU"/>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611313">
        <w:rPr>
          <w:rFonts w:ascii="Arial" w:eastAsia="Times New Roman" w:hAnsi="Arial" w:cs="Arial"/>
          <w:color w:val="000000"/>
          <w:sz w:val="21"/>
          <w:szCs w:val="21"/>
          <w:lang w:eastAsia="ru-RU"/>
        </w:rPr>
        <w:b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E3072" w:rsidRDefault="007E3072"/>
    <w:sectPr w:rsidR="007E3072" w:rsidSect="007E3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313"/>
    <w:rsid w:val="00611313"/>
    <w:rsid w:val="007E3072"/>
    <w:rsid w:val="00D4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72"/>
  </w:style>
  <w:style w:type="paragraph" w:styleId="1">
    <w:name w:val="heading 1"/>
    <w:basedOn w:val="a"/>
    <w:link w:val="10"/>
    <w:uiPriority w:val="9"/>
    <w:qFormat/>
    <w:rsid w:val="0061131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3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131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30049">
      <w:bodyDiv w:val="1"/>
      <w:marLeft w:val="0"/>
      <w:marRight w:val="0"/>
      <w:marTop w:val="0"/>
      <w:marBottom w:val="0"/>
      <w:divBdr>
        <w:top w:val="none" w:sz="0" w:space="0" w:color="auto"/>
        <w:left w:val="none" w:sz="0" w:space="0" w:color="auto"/>
        <w:bottom w:val="none" w:sz="0" w:space="0" w:color="auto"/>
        <w:right w:val="none" w:sz="0" w:space="0" w:color="auto"/>
      </w:divBdr>
      <w:divsChild>
        <w:div w:id="1652445110">
          <w:marLeft w:val="0"/>
          <w:marRight w:val="0"/>
          <w:marTop w:val="0"/>
          <w:marBottom w:val="0"/>
          <w:divBdr>
            <w:top w:val="none" w:sz="0" w:space="0" w:color="auto"/>
            <w:left w:val="none" w:sz="0" w:space="0" w:color="auto"/>
            <w:bottom w:val="none" w:sz="0" w:space="0" w:color="auto"/>
            <w:right w:val="none" w:sz="0" w:space="0" w:color="auto"/>
          </w:divBdr>
          <w:divsChild>
            <w:div w:id="594166981">
              <w:marLeft w:val="0"/>
              <w:marRight w:val="0"/>
              <w:marTop w:val="300"/>
              <w:marBottom w:val="300"/>
              <w:divBdr>
                <w:top w:val="none" w:sz="0" w:space="0" w:color="auto"/>
                <w:left w:val="none" w:sz="0" w:space="0" w:color="auto"/>
                <w:bottom w:val="single" w:sz="6" w:space="11" w:color="BBBBBB"/>
                <w:right w:val="none" w:sz="0" w:space="0" w:color="auto"/>
              </w:divBdr>
              <w:divsChild>
                <w:div w:id="2076467881">
                  <w:marLeft w:val="0"/>
                  <w:marRight w:val="0"/>
                  <w:marTop w:val="120"/>
                  <w:marBottom w:val="120"/>
                  <w:divBdr>
                    <w:top w:val="none" w:sz="0" w:space="0" w:color="auto"/>
                    <w:left w:val="none" w:sz="0" w:space="0" w:color="auto"/>
                    <w:bottom w:val="none" w:sz="0" w:space="0" w:color="auto"/>
                    <w:right w:val="none" w:sz="0" w:space="0" w:color="auto"/>
                  </w:divBdr>
                  <w:divsChild>
                    <w:div w:id="570820064">
                      <w:marLeft w:val="0"/>
                      <w:marRight w:val="0"/>
                      <w:marTop w:val="0"/>
                      <w:marBottom w:val="0"/>
                      <w:divBdr>
                        <w:top w:val="none" w:sz="0" w:space="0" w:color="auto"/>
                        <w:left w:val="none" w:sz="0" w:space="0" w:color="auto"/>
                        <w:bottom w:val="none" w:sz="0" w:space="0" w:color="auto"/>
                        <w:right w:val="none" w:sz="0" w:space="0" w:color="auto"/>
                      </w:divBdr>
                      <w:divsChild>
                        <w:div w:id="411585569">
                          <w:marLeft w:val="0"/>
                          <w:marRight w:val="0"/>
                          <w:marTop w:val="0"/>
                          <w:marBottom w:val="0"/>
                          <w:divBdr>
                            <w:top w:val="none" w:sz="0" w:space="0" w:color="auto"/>
                            <w:left w:val="none" w:sz="0" w:space="0" w:color="auto"/>
                            <w:bottom w:val="none" w:sz="0" w:space="0" w:color="auto"/>
                            <w:right w:val="none" w:sz="0" w:space="0" w:color="auto"/>
                          </w:divBdr>
                          <w:divsChild>
                            <w:div w:id="20688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7052</Words>
  <Characters>40197</Characters>
  <Application>Microsoft Office Word</Application>
  <DocSecurity>0</DocSecurity>
  <Lines>334</Lines>
  <Paragraphs>94</Paragraphs>
  <ScaleCrop>false</ScaleCrop>
  <Company>Microsoft</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2019-07-05T06:02:00Z</dcterms:created>
  <dcterms:modified xsi:type="dcterms:W3CDTF">2019-07-05T06:05:00Z</dcterms:modified>
</cp:coreProperties>
</file>